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99BC5" w14:textId="77777777" w:rsidR="00623CC6" w:rsidRPr="00715E3E" w:rsidRDefault="00623CC6" w:rsidP="00623CC6">
      <w:pPr>
        <w:jc w:val="center"/>
        <w:rPr>
          <w:rFonts w:asciiTheme="minorHAnsi" w:hAnsiTheme="minorHAnsi" w:cstheme="minorHAnsi"/>
          <w:b/>
          <w:bCs/>
          <w:sz w:val="28"/>
          <w:szCs w:val="28"/>
          <w:u w:val="single"/>
        </w:rPr>
      </w:pPr>
      <w:r w:rsidRPr="00715E3E">
        <w:rPr>
          <w:rFonts w:asciiTheme="minorHAnsi" w:hAnsiTheme="minorHAnsi" w:cstheme="minorHAnsi"/>
          <w:b/>
          <w:bCs/>
          <w:sz w:val="28"/>
          <w:szCs w:val="28"/>
          <w:u w:val="single"/>
        </w:rPr>
        <w:t xml:space="preserve">Book Discussion Guide for Pre-K/Early Childhood: </w:t>
      </w:r>
    </w:p>
    <w:p w14:paraId="7579C1BC" w14:textId="77777777" w:rsidR="00623CC6" w:rsidRPr="00715E3E" w:rsidRDefault="00623CC6" w:rsidP="00623CC6">
      <w:pPr>
        <w:jc w:val="center"/>
        <w:rPr>
          <w:rFonts w:asciiTheme="minorHAnsi" w:hAnsiTheme="minorHAnsi" w:cstheme="minorHAnsi"/>
          <w:b/>
          <w:bCs/>
          <w:sz w:val="28"/>
          <w:szCs w:val="28"/>
          <w:u w:val="single"/>
        </w:rPr>
      </w:pPr>
      <w:r w:rsidRPr="00715E3E">
        <w:rPr>
          <w:rFonts w:asciiTheme="minorHAnsi" w:hAnsiTheme="minorHAnsi" w:cstheme="minorHAnsi"/>
          <w:b/>
          <w:bCs/>
          <w:sz w:val="28"/>
          <w:szCs w:val="28"/>
          <w:u w:val="single"/>
        </w:rPr>
        <w:t>A Repeated, Interactive Read Aloud Plan</w:t>
      </w:r>
    </w:p>
    <w:p w14:paraId="5B0A3C16" w14:textId="77777777" w:rsidR="00623CC6" w:rsidRPr="00715E3E" w:rsidRDefault="00623CC6" w:rsidP="00623CC6">
      <w:pPr>
        <w:jc w:val="center"/>
        <w:rPr>
          <w:rFonts w:asciiTheme="minorHAnsi" w:hAnsiTheme="minorHAnsi" w:cstheme="minorHAnsi"/>
          <w:b/>
          <w:bCs/>
          <w:sz w:val="28"/>
          <w:szCs w:val="28"/>
          <w:u w:val="single"/>
        </w:rPr>
      </w:pPr>
    </w:p>
    <w:p w14:paraId="32AFFC53" w14:textId="77777777" w:rsidR="00623CC6" w:rsidRPr="00715E3E" w:rsidRDefault="00623CC6" w:rsidP="00623CC6">
      <w:pPr>
        <w:jc w:val="center"/>
        <w:rPr>
          <w:rFonts w:asciiTheme="minorHAnsi" w:hAnsiTheme="minorHAnsi" w:cstheme="minorHAnsi"/>
          <w:b/>
          <w:bCs/>
          <w:i/>
          <w:iCs/>
        </w:rPr>
      </w:pPr>
      <w:r w:rsidRPr="00715E3E">
        <w:rPr>
          <w:rFonts w:asciiTheme="minorHAnsi" w:hAnsiTheme="minorHAnsi" w:cstheme="minorHAnsi"/>
          <w:b/>
          <w:bCs/>
          <w:i/>
          <w:iCs/>
        </w:rPr>
        <w:t>Click</w:t>
      </w:r>
      <w:r w:rsidRPr="00715E3E">
        <w:rPr>
          <w:rFonts w:asciiTheme="minorHAnsi" w:hAnsiTheme="minorHAnsi" w:cstheme="minorHAnsi"/>
          <w:b/>
          <w:bCs/>
          <w:i/>
          <w:iCs/>
          <w:u w:val="single"/>
        </w:rPr>
        <w:t xml:space="preserve"> </w:t>
      </w:r>
      <w:hyperlink r:id="rId9" w:history="1">
        <w:r w:rsidRPr="00715E3E">
          <w:rPr>
            <w:rStyle w:val="Hyperlink"/>
            <w:rFonts w:asciiTheme="minorHAnsi" w:hAnsiTheme="minorHAnsi" w:cstheme="minorHAnsi"/>
            <w:i/>
            <w:iCs/>
          </w:rPr>
          <w:t>here</w:t>
        </w:r>
      </w:hyperlink>
      <w:r w:rsidRPr="00715E3E">
        <w:rPr>
          <w:rFonts w:asciiTheme="minorHAnsi" w:hAnsiTheme="minorHAnsi" w:cstheme="minorHAnsi"/>
          <w:b/>
          <w:bCs/>
          <w:i/>
          <w:iCs/>
        </w:rPr>
        <w:t xml:space="preserve"> for more details about how to use this book discussion guide. </w:t>
      </w:r>
    </w:p>
    <w:p w14:paraId="246FB7F2" w14:textId="77777777" w:rsidR="00791F62" w:rsidRDefault="00791F62"/>
    <w:tbl>
      <w:tblPr>
        <w:tblStyle w:val="a1"/>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2"/>
        <w:gridCol w:w="463"/>
        <w:gridCol w:w="8910"/>
      </w:tblGrid>
      <w:tr w:rsidR="00623CC6" w:rsidRPr="00623CC6" w14:paraId="64D63925" w14:textId="77777777" w:rsidTr="00533542">
        <w:trPr>
          <w:trHeight w:val="462"/>
        </w:trPr>
        <w:tc>
          <w:tcPr>
            <w:tcW w:w="10885" w:type="dxa"/>
            <w:gridSpan w:val="3"/>
            <w:vAlign w:val="center"/>
          </w:tcPr>
          <w:p w14:paraId="6CF096CD" w14:textId="77777777" w:rsidR="00791F62" w:rsidRPr="00623CC6" w:rsidRDefault="00DC7E96">
            <w:pPr>
              <w:jc w:val="center"/>
              <w:rPr>
                <w:rFonts w:asciiTheme="minorHAnsi" w:eastAsia="Century Gothic" w:hAnsiTheme="minorHAnsi" w:cs="Century Gothic"/>
                <w:b/>
                <w:color w:val="000000" w:themeColor="text1"/>
              </w:rPr>
            </w:pPr>
            <w:r w:rsidRPr="00623CC6">
              <w:rPr>
                <w:rFonts w:asciiTheme="minorHAnsi" w:eastAsia="Century Gothic" w:hAnsiTheme="minorHAnsi" w:cs="Century Gothic"/>
                <w:b/>
                <w:color w:val="000000" w:themeColor="text1"/>
                <w:sz w:val="32"/>
                <w:szCs w:val="32"/>
              </w:rPr>
              <w:t xml:space="preserve">Text: </w:t>
            </w:r>
            <w:r w:rsidRPr="00623CC6">
              <w:rPr>
                <w:rFonts w:asciiTheme="minorHAnsi" w:eastAsia="Century Gothic" w:hAnsiTheme="minorHAnsi" w:cs="Century Gothic"/>
                <w:bCs/>
                <w:i/>
                <w:iCs/>
                <w:color w:val="000000" w:themeColor="text1"/>
                <w:sz w:val="32"/>
                <w:szCs w:val="32"/>
              </w:rPr>
              <w:t>Super Manny Stands Up!</w:t>
            </w:r>
            <w:r w:rsidRPr="00623CC6">
              <w:rPr>
                <w:rFonts w:asciiTheme="minorHAnsi" w:eastAsia="Century Gothic" w:hAnsiTheme="minorHAnsi" w:cs="Century Gothic"/>
                <w:bCs/>
                <w:color w:val="000000" w:themeColor="text1"/>
                <w:sz w:val="32"/>
                <w:szCs w:val="32"/>
              </w:rPr>
              <w:t xml:space="preserve"> by Kelly </w:t>
            </w:r>
            <w:proofErr w:type="spellStart"/>
            <w:r w:rsidRPr="00623CC6">
              <w:rPr>
                <w:rFonts w:asciiTheme="minorHAnsi" w:eastAsia="Century Gothic" w:hAnsiTheme="minorHAnsi" w:cs="Century Gothic"/>
                <w:bCs/>
                <w:color w:val="000000" w:themeColor="text1"/>
                <w:sz w:val="32"/>
                <w:szCs w:val="32"/>
              </w:rPr>
              <w:t>DiPucchio</w:t>
            </w:r>
            <w:proofErr w:type="spellEnd"/>
          </w:p>
        </w:tc>
      </w:tr>
      <w:tr w:rsidR="00623CC6" w:rsidRPr="00623CC6" w14:paraId="0B89DA1A" w14:textId="77777777" w:rsidTr="00533542">
        <w:trPr>
          <w:trHeight w:val="1407"/>
        </w:trPr>
        <w:tc>
          <w:tcPr>
            <w:tcW w:w="10885" w:type="dxa"/>
            <w:gridSpan w:val="3"/>
            <w:vAlign w:val="center"/>
          </w:tcPr>
          <w:p w14:paraId="095B3841" w14:textId="77777777" w:rsidR="00791F62" w:rsidRPr="00623CC6" w:rsidRDefault="00DC7E96">
            <w:pPr>
              <w:rPr>
                <w:rFonts w:asciiTheme="minorHAnsi" w:hAnsiTheme="minorHAnsi"/>
                <w:color w:val="000000" w:themeColor="text1"/>
              </w:rPr>
            </w:pPr>
            <w:r w:rsidRPr="00623CC6">
              <w:rPr>
                <w:rFonts w:asciiTheme="minorHAnsi" w:hAnsiTheme="minorHAnsi"/>
                <w:b/>
                <w:color w:val="000000" w:themeColor="text1"/>
              </w:rPr>
              <w:t>Overarching Purpose:</w:t>
            </w:r>
            <w:r w:rsidRPr="00623CC6">
              <w:rPr>
                <w:rFonts w:asciiTheme="minorHAnsi" w:hAnsiTheme="minorHAnsi"/>
                <w:color w:val="000000" w:themeColor="text1"/>
              </w:rPr>
              <w:t xml:space="preserve"> Over the 3 read aloud span, students will gain understanding about the text through teacher modeling, questioning, and discussion. This understanding of the text will allow students to orally reconstruct the story with prompting and support in the third read aloud. Reconstructing the story allows students to not only retell the story, but also talk about character emotions and use specifically taught vocabulary to demonstrate understanding.</w:t>
            </w:r>
          </w:p>
        </w:tc>
      </w:tr>
      <w:tr w:rsidR="00623CC6" w:rsidRPr="00623CC6" w14:paraId="6212501C" w14:textId="77777777" w:rsidTr="00533542">
        <w:trPr>
          <w:trHeight w:val="449"/>
        </w:trPr>
        <w:tc>
          <w:tcPr>
            <w:tcW w:w="10885" w:type="dxa"/>
            <w:gridSpan w:val="3"/>
            <w:vAlign w:val="center"/>
          </w:tcPr>
          <w:p w14:paraId="4280CBAC" w14:textId="77777777" w:rsidR="00791F62" w:rsidRPr="00623CC6" w:rsidRDefault="00DC7E96">
            <w:pPr>
              <w:rPr>
                <w:rFonts w:asciiTheme="minorHAnsi" w:hAnsiTheme="minorHAnsi"/>
                <w:b/>
                <w:color w:val="000000" w:themeColor="text1"/>
              </w:rPr>
            </w:pPr>
            <w:r w:rsidRPr="00623CC6">
              <w:rPr>
                <w:rFonts w:asciiTheme="minorHAnsi" w:hAnsiTheme="minorHAnsi"/>
                <w:b/>
                <w:color w:val="000000" w:themeColor="text1"/>
              </w:rPr>
              <w:t>1</w:t>
            </w:r>
            <w:r w:rsidRPr="00623CC6">
              <w:rPr>
                <w:rFonts w:asciiTheme="minorHAnsi" w:hAnsiTheme="minorHAnsi"/>
                <w:b/>
                <w:color w:val="000000" w:themeColor="text1"/>
                <w:vertAlign w:val="superscript"/>
              </w:rPr>
              <w:t>st</w:t>
            </w:r>
            <w:r w:rsidRPr="00623CC6">
              <w:rPr>
                <w:rFonts w:asciiTheme="minorHAnsi" w:hAnsiTheme="minorHAnsi"/>
                <w:b/>
                <w:color w:val="000000" w:themeColor="text1"/>
              </w:rPr>
              <w:t xml:space="preserve"> Read Objective:</w:t>
            </w:r>
            <w:r w:rsidRPr="00623CC6">
              <w:rPr>
                <w:rFonts w:asciiTheme="minorHAnsi" w:hAnsiTheme="minorHAnsi"/>
                <w:color w:val="000000" w:themeColor="text1"/>
              </w:rPr>
              <w:t xml:space="preserve"> With modeling, prompting, and support, TSW ask and answer questions about the story.</w:t>
            </w:r>
          </w:p>
        </w:tc>
      </w:tr>
      <w:tr w:rsidR="00623CC6" w:rsidRPr="00623CC6" w14:paraId="32B8B43D" w14:textId="77777777" w:rsidTr="00533542">
        <w:trPr>
          <w:trHeight w:val="485"/>
        </w:trPr>
        <w:tc>
          <w:tcPr>
            <w:tcW w:w="10885" w:type="dxa"/>
            <w:gridSpan w:val="3"/>
            <w:vAlign w:val="center"/>
          </w:tcPr>
          <w:p w14:paraId="73983F13" w14:textId="77777777" w:rsidR="00791F62" w:rsidRPr="00623CC6" w:rsidRDefault="00DC7E96">
            <w:pPr>
              <w:rPr>
                <w:rFonts w:asciiTheme="minorHAnsi" w:hAnsiTheme="minorHAnsi"/>
                <w:b/>
                <w:color w:val="000000" w:themeColor="text1"/>
              </w:rPr>
            </w:pPr>
            <w:r w:rsidRPr="00623CC6">
              <w:rPr>
                <w:rFonts w:asciiTheme="minorHAnsi" w:hAnsiTheme="minorHAnsi"/>
                <w:b/>
                <w:color w:val="000000" w:themeColor="text1"/>
              </w:rPr>
              <w:t>2</w:t>
            </w:r>
            <w:r w:rsidRPr="00623CC6">
              <w:rPr>
                <w:rFonts w:asciiTheme="minorHAnsi" w:hAnsiTheme="minorHAnsi"/>
                <w:b/>
                <w:color w:val="000000" w:themeColor="text1"/>
                <w:vertAlign w:val="superscript"/>
              </w:rPr>
              <w:t>nd</w:t>
            </w:r>
            <w:r w:rsidRPr="00623CC6">
              <w:rPr>
                <w:rFonts w:asciiTheme="minorHAnsi" w:hAnsiTheme="minorHAnsi"/>
                <w:b/>
                <w:color w:val="000000" w:themeColor="text1"/>
              </w:rPr>
              <w:t xml:space="preserve"> Read Objective:</w:t>
            </w:r>
            <w:r w:rsidRPr="00623CC6">
              <w:rPr>
                <w:rFonts w:asciiTheme="minorHAnsi" w:hAnsiTheme="minorHAnsi"/>
                <w:color w:val="000000" w:themeColor="text1"/>
              </w:rPr>
              <w:t xml:space="preserve"> With modeling, prompting, and support, TSW ask and answer questions about the story to further their understanding.</w:t>
            </w:r>
          </w:p>
        </w:tc>
      </w:tr>
      <w:tr w:rsidR="00623CC6" w:rsidRPr="00623CC6" w14:paraId="30097E4C" w14:textId="77777777" w:rsidTr="00533542">
        <w:trPr>
          <w:trHeight w:val="512"/>
        </w:trPr>
        <w:tc>
          <w:tcPr>
            <w:tcW w:w="10885" w:type="dxa"/>
            <w:gridSpan w:val="3"/>
            <w:vAlign w:val="center"/>
          </w:tcPr>
          <w:p w14:paraId="72E75735" w14:textId="77777777" w:rsidR="00791F62" w:rsidRPr="00623CC6" w:rsidRDefault="00DC7E96">
            <w:pPr>
              <w:rPr>
                <w:rFonts w:asciiTheme="minorHAnsi" w:hAnsiTheme="minorHAnsi"/>
                <w:b/>
                <w:color w:val="000000" w:themeColor="text1"/>
              </w:rPr>
            </w:pPr>
            <w:r w:rsidRPr="00623CC6">
              <w:rPr>
                <w:rFonts w:asciiTheme="minorHAnsi" w:hAnsiTheme="minorHAnsi"/>
                <w:b/>
                <w:color w:val="000000" w:themeColor="text1"/>
              </w:rPr>
              <w:t>3</w:t>
            </w:r>
            <w:r w:rsidRPr="00623CC6">
              <w:rPr>
                <w:rFonts w:asciiTheme="minorHAnsi" w:hAnsiTheme="minorHAnsi"/>
                <w:b/>
                <w:color w:val="000000" w:themeColor="text1"/>
                <w:vertAlign w:val="superscript"/>
              </w:rPr>
              <w:t>rd</w:t>
            </w:r>
            <w:r w:rsidRPr="00623CC6">
              <w:rPr>
                <w:rFonts w:asciiTheme="minorHAnsi" w:hAnsiTheme="minorHAnsi"/>
                <w:b/>
                <w:color w:val="000000" w:themeColor="text1"/>
              </w:rPr>
              <w:t xml:space="preserve"> Read Objective:</w:t>
            </w:r>
            <w:r w:rsidRPr="00623CC6">
              <w:rPr>
                <w:rFonts w:asciiTheme="minorHAnsi" w:hAnsiTheme="minorHAnsi"/>
                <w:color w:val="000000" w:themeColor="text1"/>
              </w:rPr>
              <w:t xml:space="preserve"> With prompting and support, TSW orally reconstruct the story.</w:t>
            </w:r>
          </w:p>
        </w:tc>
      </w:tr>
      <w:tr w:rsidR="00623CC6" w:rsidRPr="00623CC6" w14:paraId="445AC825" w14:textId="77777777" w:rsidTr="00533542">
        <w:trPr>
          <w:trHeight w:val="449"/>
        </w:trPr>
        <w:tc>
          <w:tcPr>
            <w:tcW w:w="10885" w:type="dxa"/>
            <w:gridSpan w:val="3"/>
            <w:vAlign w:val="center"/>
          </w:tcPr>
          <w:p w14:paraId="773EEEC4" w14:textId="77777777" w:rsidR="00791F62" w:rsidRPr="00623CC6" w:rsidRDefault="00DC7E96">
            <w:pPr>
              <w:jc w:val="center"/>
              <w:rPr>
                <w:rFonts w:asciiTheme="minorHAnsi" w:hAnsiTheme="minorHAnsi"/>
                <w:b/>
                <w:color w:val="000000" w:themeColor="text1"/>
              </w:rPr>
            </w:pPr>
            <w:r w:rsidRPr="00623CC6">
              <w:rPr>
                <w:rFonts w:asciiTheme="minorHAnsi" w:hAnsiTheme="minorHAnsi"/>
                <w:b/>
                <w:color w:val="000000" w:themeColor="text1"/>
              </w:rPr>
              <w:t>Standards Alignment</w:t>
            </w:r>
          </w:p>
        </w:tc>
      </w:tr>
      <w:tr w:rsidR="00623CC6" w:rsidRPr="00623CC6" w14:paraId="5C9209E0" w14:textId="77777777" w:rsidTr="00533542">
        <w:trPr>
          <w:trHeight w:val="1544"/>
        </w:trPr>
        <w:tc>
          <w:tcPr>
            <w:tcW w:w="1975" w:type="dxa"/>
            <w:gridSpan w:val="2"/>
            <w:tcBorders>
              <w:bottom w:val="single" w:sz="4" w:space="0" w:color="000000"/>
            </w:tcBorders>
            <w:vAlign w:val="center"/>
          </w:tcPr>
          <w:p w14:paraId="69BCFF7E" w14:textId="77777777" w:rsidR="00623CC6" w:rsidRPr="00715E3E" w:rsidRDefault="00623CC6" w:rsidP="00623CC6">
            <w:pPr>
              <w:jc w:val="center"/>
              <w:rPr>
                <w:rFonts w:asciiTheme="minorHAnsi" w:hAnsiTheme="minorHAnsi" w:cstheme="minorHAnsi"/>
                <w:b/>
                <w:bCs/>
                <w:color w:val="000000" w:themeColor="text1"/>
              </w:rPr>
            </w:pPr>
            <w:r w:rsidRPr="00715E3E">
              <w:rPr>
                <w:rFonts w:asciiTheme="minorHAnsi" w:hAnsiTheme="minorHAnsi" w:cstheme="minorHAnsi"/>
                <w:b/>
                <w:bCs/>
                <w:color w:val="000000" w:themeColor="text1"/>
              </w:rPr>
              <w:t>TN-ELDS</w:t>
            </w:r>
          </w:p>
          <w:p w14:paraId="12A26CA1" w14:textId="77777777" w:rsidR="00623CC6" w:rsidRDefault="00623CC6" w:rsidP="00623CC6">
            <w:pPr>
              <w:jc w:val="center"/>
              <w:rPr>
                <w:rFonts w:asciiTheme="minorHAnsi" w:hAnsiTheme="minorHAnsi" w:cstheme="minorHAnsi"/>
                <w:b/>
                <w:bCs/>
                <w:color w:val="000000" w:themeColor="text1"/>
              </w:rPr>
            </w:pPr>
            <w:r w:rsidRPr="00715E3E">
              <w:rPr>
                <w:rFonts w:asciiTheme="minorHAnsi" w:hAnsiTheme="minorHAnsi" w:cstheme="minorHAnsi"/>
                <w:b/>
                <w:bCs/>
                <w:color w:val="000000" w:themeColor="text1"/>
              </w:rPr>
              <w:t xml:space="preserve">(Tennessee </w:t>
            </w:r>
          </w:p>
          <w:p w14:paraId="7C2E0685" w14:textId="77777777" w:rsidR="00791F62" w:rsidRPr="00623CC6" w:rsidRDefault="00623CC6" w:rsidP="00623CC6">
            <w:pPr>
              <w:jc w:val="center"/>
              <w:rPr>
                <w:rFonts w:asciiTheme="minorHAnsi" w:hAnsiTheme="minorHAnsi"/>
                <w:b/>
                <w:color w:val="000000" w:themeColor="text1"/>
              </w:rPr>
            </w:pPr>
            <w:r w:rsidRPr="00715E3E">
              <w:rPr>
                <w:rFonts w:asciiTheme="minorHAnsi" w:hAnsiTheme="minorHAnsi" w:cstheme="minorHAnsi"/>
                <w:b/>
                <w:bCs/>
                <w:color w:val="000000" w:themeColor="text1"/>
              </w:rPr>
              <w:t>Early Learning Developmental Standards)</w:t>
            </w:r>
          </w:p>
        </w:tc>
        <w:tc>
          <w:tcPr>
            <w:tcW w:w="8910" w:type="dxa"/>
            <w:tcBorders>
              <w:bottom w:val="single" w:sz="4" w:space="0" w:color="000000"/>
            </w:tcBorders>
            <w:vAlign w:val="center"/>
          </w:tcPr>
          <w:p w14:paraId="0CBD18B3" w14:textId="77777777" w:rsidR="00791F62" w:rsidRPr="00623CC6" w:rsidRDefault="00DC7E96">
            <w:pPr>
              <w:rPr>
                <w:rFonts w:asciiTheme="minorHAnsi" w:hAnsiTheme="minorHAnsi"/>
                <w:color w:val="000000" w:themeColor="text1"/>
              </w:rPr>
            </w:pPr>
            <w:r w:rsidRPr="00623CC6">
              <w:rPr>
                <w:rFonts w:asciiTheme="minorHAnsi" w:hAnsiTheme="minorHAnsi"/>
                <w:color w:val="000000" w:themeColor="text1"/>
              </w:rPr>
              <w:t>PK.RL.KID.1 With modeling, prompting, and support, ask, and answer questions about a story read aloud.</w:t>
            </w:r>
          </w:p>
          <w:p w14:paraId="4D695295" w14:textId="77777777" w:rsidR="00791F62" w:rsidRPr="00623CC6" w:rsidRDefault="00DC7E96">
            <w:pPr>
              <w:rPr>
                <w:rFonts w:asciiTheme="minorHAnsi" w:hAnsiTheme="minorHAnsi"/>
                <w:b/>
                <w:color w:val="000000" w:themeColor="text1"/>
              </w:rPr>
            </w:pPr>
            <w:r w:rsidRPr="00623CC6">
              <w:rPr>
                <w:rFonts w:asciiTheme="minorHAnsi" w:hAnsiTheme="minorHAnsi"/>
                <w:color w:val="000000" w:themeColor="text1"/>
              </w:rPr>
              <w:t>PK.RL.KID.2 With prompting and support, orally retell familiar stories including details.</w:t>
            </w:r>
          </w:p>
        </w:tc>
      </w:tr>
      <w:tr w:rsidR="00623CC6" w:rsidRPr="00623CC6" w14:paraId="16473277" w14:textId="77777777" w:rsidTr="00533542">
        <w:trPr>
          <w:trHeight w:val="388"/>
        </w:trPr>
        <w:tc>
          <w:tcPr>
            <w:tcW w:w="10885" w:type="dxa"/>
            <w:gridSpan w:val="3"/>
            <w:tcBorders>
              <w:left w:val="nil"/>
              <w:right w:val="nil"/>
            </w:tcBorders>
            <w:vAlign w:val="bottom"/>
          </w:tcPr>
          <w:p w14:paraId="6991B7DB" w14:textId="77777777" w:rsidR="00623CC6" w:rsidRPr="00623CC6" w:rsidRDefault="00623CC6" w:rsidP="00623CC6">
            <w:pPr>
              <w:rPr>
                <w:rFonts w:asciiTheme="minorHAnsi" w:hAnsiTheme="minorHAnsi"/>
                <w:b/>
                <w:color w:val="000000" w:themeColor="text1"/>
                <w:sz w:val="28"/>
                <w:szCs w:val="28"/>
              </w:rPr>
            </w:pPr>
          </w:p>
        </w:tc>
      </w:tr>
      <w:tr w:rsidR="00623CC6" w:rsidRPr="00623CC6" w14:paraId="596D995B" w14:textId="77777777" w:rsidTr="00533542">
        <w:trPr>
          <w:trHeight w:val="387"/>
        </w:trPr>
        <w:tc>
          <w:tcPr>
            <w:tcW w:w="10885" w:type="dxa"/>
            <w:gridSpan w:val="3"/>
            <w:vAlign w:val="bottom"/>
          </w:tcPr>
          <w:p w14:paraId="4467B3E8" w14:textId="77777777" w:rsidR="00791F62" w:rsidRPr="00623CC6" w:rsidRDefault="00DC7E96">
            <w:pPr>
              <w:jc w:val="center"/>
              <w:rPr>
                <w:rFonts w:asciiTheme="minorHAnsi" w:hAnsiTheme="minorHAnsi"/>
                <w:b/>
                <w:color w:val="000000" w:themeColor="text1"/>
                <w:sz w:val="28"/>
                <w:szCs w:val="28"/>
              </w:rPr>
            </w:pPr>
            <w:r w:rsidRPr="00623CC6">
              <w:rPr>
                <w:rFonts w:asciiTheme="minorHAnsi" w:hAnsiTheme="minorHAnsi"/>
                <w:b/>
                <w:color w:val="000000" w:themeColor="text1"/>
                <w:sz w:val="28"/>
                <w:szCs w:val="28"/>
              </w:rPr>
              <w:t>Social Emotional Learning Themes</w:t>
            </w:r>
          </w:p>
        </w:tc>
      </w:tr>
      <w:tr w:rsidR="00623CC6" w:rsidRPr="00623CC6" w14:paraId="45117D5F" w14:textId="77777777" w:rsidTr="00533542">
        <w:trPr>
          <w:trHeight w:val="4076"/>
        </w:trPr>
        <w:tc>
          <w:tcPr>
            <w:tcW w:w="10885" w:type="dxa"/>
            <w:gridSpan w:val="3"/>
            <w:vAlign w:val="center"/>
          </w:tcPr>
          <w:p w14:paraId="5CA11C3C" w14:textId="77777777" w:rsidR="00791F62" w:rsidRPr="00533542" w:rsidRDefault="00623CC6" w:rsidP="00623CC6">
            <w:pPr>
              <w:pBdr>
                <w:top w:val="nil"/>
                <w:left w:val="nil"/>
                <w:bottom w:val="nil"/>
                <w:right w:val="nil"/>
                <w:between w:val="nil"/>
              </w:pBdr>
              <w:rPr>
                <w:rFonts w:asciiTheme="minorHAnsi" w:eastAsia="Arial" w:hAnsiTheme="minorHAnsi" w:cs="Arial"/>
                <w:color w:val="000000" w:themeColor="text1"/>
              </w:rPr>
            </w:pPr>
            <w:r>
              <w:rPr>
                <w:rFonts w:asciiTheme="minorHAnsi" w:eastAsia="Arial" w:hAnsiTheme="minorHAnsi" w:cs="Arial"/>
                <w:color w:val="000000" w:themeColor="text1"/>
              </w:rPr>
              <w:tab/>
            </w:r>
            <w:r w:rsidR="00DC7E96" w:rsidRPr="00533542">
              <w:rPr>
                <w:rFonts w:asciiTheme="minorHAnsi" w:eastAsia="Arial" w:hAnsiTheme="minorHAnsi" w:cs="Arial"/>
                <w:color w:val="000000" w:themeColor="text1"/>
              </w:rPr>
              <w:t xml:space="preserve">In this book, Manny is a boy raccoon with a vivid imagination. He loves to wear capes and imagines himself </w:t>
            </w:r>
            <w:r w:rsidRPr="00533542">
              <w:rPr>
                <w:rFonts w:asciiTheme="minorHAnsi" w:eastAsia="Arial" w:hAnsiTheme="minorHAnsi" w:cs="Arial"/>
                <w:color w:val="000000" w:themeColor="text1"/>
              </w:rPr>
              <w:t>to be</w:t>
            </w:r>
            <w:r w:rsidR="00DC7E96" w:rsidRPr="00533542">
              <w:rPr>
                <w:rFonts w:asciiTheme="minorHAnsi" w:eastAsia="Arial" w:hAnsiTheme="minorHAnsi" w:cs="Arial"/>
                <w:color w:val="000000" w:themeColor="text1"/>
              </w:rPr>
              <w:t xml:space="preserve"> super hero who battles all sorts of zombie bears, evil cloud monsters, and alien robots. As he battles these imaginary enemies, Manny names his qualities of being fearless, strong, brave, powerful, and invincible. Manny’s most special cape is the invisible cape that he wears to school each day. One day in the cafeteria he witnesses Tall One bullying Small One. At </w:t>
            </w:r>
            <w:proofErr w:type="gramStart"/>
            <w:r w:rsidR="00DC7E96" w:rsidRPr="00533542">
              <w:rPr>
                <w:rFonts w:asciiTheme="minorHAnsi" w:eastAsia="Arial" w:hAnsiTheme="minorHAnsi" w:cs="Arial"/>
                <w:color w:val="000000" w:themeColor="text1"/>
              </w:rPr>
              <w:t>first</w:t>
            </w:r>
            <w:proofErr w:type="gramEnd"/>
            <w:r w:rsidR="00DC7E96" w:rsidRPr="00533542">
              <w:rPr>
                <w:rFonts w:asciiTheme="minorHAnsi" w:eastAsia="Arial" w:hAnsiTheme="minorHAnsi" w:cs="Arial"/>
                <w:color w:val="000000" w:themeColor="text1"/>
              </w:rPr>
              <w:t xml:space="preserve"> he does not do anything, but then Manny remembers his invisible cape and stands up to say, “Stop it.” Afterwards, all the other children stand up with him, telling Tall One to stop. In the end, Small One and Manny become friends and Small One becomes Manny’s superhero sidekick.</w:t>
            </w:r>
          </w:p>
          <w:p w14:paraId="2BC52462" w14:textId="77777777" w:rsidR="00791F62" w:rsidRPr="00623CC6" w:rsidRDefault="00623CC6" w:rsidP="00623CC6">
            <w:pPr>
              <w:pBdr>
                <w:top w:val="nil"/>
                <w:left w:val="nil"/>
                <w:bottom w:val="nil"/>
                <w:right w:val="nil"/>
                <w:between w:val="nil"/>
              </w:pBdr>
              <w:rPr>
                <w:rFonts w:asciiTheme="minorHAnsi" w:eastAsia="Arial" w:hAnsiTheme="minorHAnsi" w:cs="Arial"/>
                <w:color w:val="000000" w:themeColor="text1"/>
              </w:rPr>
            </w:pPr>
            <w:r w:rsidRPr="00533542">
              <w:rPr>
                <w:rFonts w:asciiTheme="minorHAnsi" w:eastAsia="Arial" w:hAnsiTheme="minorHAnsi" w:cs="Arial"/>
                <w:color w:val="000000" w:themeColor="text1"/>
              </w:rPr>
              <w:tab/>
            </w:r>
            <w:r w:rsidR="00DC7E96" w:rsidRPr="00533542">
              <w:rPr>
                <w:rFonts w:asciiTheme="minorHAnsi" w:eastAsia="Arial" w:hAnsiTheme="minorHAnsi" w:cs="Arial"/>
                <w:color w:val="000000" w:themeColor="text1"/>
              </w:rPr>
              <w:t>In reading this book, children will explore themes of independence, empathy, and kindness. Children will identify with the character of Manny through his imaginative superhero play. Some may also identify with Small One if they have had similar experiences that made them feel teased by others. The end of the story shows how the brave act of one person can encourage and embolden others to follow suit in speaking up and being kind.</w:t>
            </w:r>
          </w:p>
        </w:tc>
      </w:tr>
      <w:tr w:rsidR="00623CC6" w:rsidRPr="00623CC6" w14:paraId="3589457B" w14:textId="77777777" w:rsidTr="00533542">
        <w:trPr>
          <w:trHeight w:val="342"/>
        </w:trPr>
        <w:tc>
          <w:tcPr>
            <w:tcW w:w="1512" w:type="dxa"/>
            <w:vAlign w:val="center"/>
          </w:tcPr>
          <w:p w14:paraId="4B038113" w14:textId="77777777" w:rsidR="00791F62" w:rsidRPr="00623CC6" w:rsidRDefault="00DC7E96">
            <w:pPr>
              <w:jc w:val="center"/>
              <w:rPr>
                <w:rFonts w:asciiTheme="minorHAnsi" w:hAnsiTheme="minorHAnsi"/>
                <w:b/>
                <w:color w:val="000000" w:themeColor="text1"/>
              </w:rPr>
            </w:pPr>
            <w:r w:rsidRPr="00623CC6">
              <w:rPr>
                <w:rFonts w:asciiTheme="minorHAnsi" w:hAnsiTheme="minorHAnsi"/>
                <w:b/>
                <w:color w:val="000000" w:themeColor="text1"/>
              </w:rPr>
              <w:t>TN ELDS</w:t>
            </w:r>
          </w:p>
          <w:p w14:paraId="607B8E64" w14:textId="77777777" w:rsidR="00791F62" w:rsidRPr="00623CC6" w:rsidRDefault="00DC7E96">
            <w:pPr>
              <w:jc w:val="center"/>
              <w:rPr>
                <w:rFonts w:asciiTheme="minorHAnsi" w:hAnsiTheme="minorHAnsi"/>
                <w:b/>
                <w:color w:val="000000" w:themeColor="text1"/>
              </w:rPr>
            </w:pPr>
            <w:r w:rsidRPr="00623CC6">
              <w:rPr>
                <w:rFonts w:asciiTheme="minorHAnsi" w:hAnsiTheme="minorHAnsi"/>
                <w:b/>
                <w:color w:val="000000" w:themeColor="text1"/>
                <w:sz w:val="22"/>
                <w:szCs w:val="22"/>
              </w:rPr>
              <w:t>Social-Emotional Standard(s):</w:t>
            </w:r>
          </w:p>
        </w:tc>
        <w:tc>
          <w:tcPr>
            <w:tcW w:w="9373" w:type="dxa"/>
            <w:gridSpan w:val="2"/>
            <w:vAlign w:val="center"/>
          </w:tcPr>
          <w:p w14:paraId="7F128005" w14:textId="77777777" w:rsidR="00791F62" w:rsidRPr="00623CC6" w:rsidRDefault="00DC7E96">
            <w:pPr>
              <w:rPr>
                <w:rFonts w:asciiTheme="minorHAnsi" w:eastAsia="Times" w:hAnsiTheme="minorHAnsi" w:cs="Times"/>
                <w:color w:val="000000" w:themeColor="text1"/>
                <w:sz w:val="22"/>
                <w:szCs w:val="22"/>
              </w:rPr>
            </w:pPr>
            <w:r w:rsidRPr="00623CC6">
              <w:rPr>
                <w:rFonts w:asciiTheme="minorHAnsi" w:eastAsia="Times" w:hAnsiTheme="minorHAnsi" w:cs="Times"/>
                <w:color w:val="000000" w:themeColor="text1"/>
                <w:sz w:val="22"/>
                <w:szCs w:val="22"/>
              </w:rPr>
              <w:t>PK.SPC.SCA.1 Show empathy and caring for others.</w:t>
            </w:r>
          </w:p>
          <w:p w14:paraId="03C63D07" w14:textId="77777777" w:rsidR="00791F62" w:rsidRPr="00623CC6" w:rsidRDefault="00DC7E96">
            <w:pPr>
              <w:rPr>
                <w:rFonts w:asciiTheme="minorHAnsi" w:eastAsia="Times" w:hAnsiTheme="minorHAnsi" w:cs="Times"/>
                <w:color w:val="000000" w:themeColor="text1"/>
                <w:sz w:val="22"/>
                <w:szCs w:val="22"/>
              </w:rPr>
            </w:pPr>
            <w:r w:rsidRPr="00623CC6">
              <w:rPr>
                <w:rFonts w:asciiTheme="minorHAnsi" w:eastAsia="Times" w:hAnsiTheme="minorHAnsi" w:cs="Times"/>
                <w:color w:val="000000" w:themeColor="text1"/>
                <w:sz w:val="22"/>
                <w:szCs w:val="22"/>
              </w:rPr>
              <w:t>PK.SPC.SCA.2 Demonstrate an understanding of how personal choices impact others.</w:t>
            </w:r>
          </w:p>
          <w:p w14:paraId="671FD6BC" w14:textId="77777777" w:rsidR="00791F62" w:rsidRPr="00623CC6" w:rsidRDefault="00DC7E96">
            <w:pPr>
              <w:rPr>
                <w:rFonts w:asciiTheme="minorHAnsi" w:eastAsia="Times" w:hAnsiTheme="minorHAnsi" w:cs="Times"/>
                <w:color w:val="000000" w:themeColor="text1"/>
                <w:sz w:val="22"/>
                <w:szCs w:val="22"/>
              </w:rPr>
            </w:pPr>
            <w:r w:rsidRPr="00623CC6">
              <w:rPr>
                <w:rFonts w:asciiTheme="minorHAnsi" w:eastAsia="Times" w:hAnsiTheme="minorHAnsi" w:cs="Times"/>
                <w:color w:val="000000" w:themeColor="text1"/>
                <w:sz w:val="22"/>
                <w:szCs w:val="22"/>
              </w:rPr>
              <w:t xml:space="preserve">PK.SPC.SA.3 Describe </w:t>
            </w:r>
            <w:proofErr w:type="spellStart"/>
            <w:r w:rsidRPr="00623CC6">
              <w:rPr>
                <w:rFonts w:asciiTheme="minorHAnsi" w:eastAsia="Times" w:hAnsiTheme="minorHAnsi" w:cs="Times"/>
                <w:color w:val="000000" w:themeColor="text1"/>
                <w:sz w:val="22"/>
                <w:szCs w:val="22"/>
              </w:rPr>
              <w:t>self using</w:t>
            </w:r>
            <w:proofErr w:type="spellEnd"/>
            <w:r w:rsidRPr="00623CC6">
              <w:rPr>
                <w:rFonts w:asciiTheme="minorHAnsi" w:eastAsia="Times" w:hAnsiTheme="minorHAnsi" w:cs="Times"/>
                <w:color w:val="000000" w:themeColor="text1"/>
                <w:sz w:val="22"/>
                <w:szCs w:val="22"/>
              </w:rPr>
              <w:t xml:space="preserve"> several different identifying characteristics and/or unique qualities (e.g., abilities, interests, gender, culture).</w:t>
            </w:r>
          </w:p>
          <w:p w14:paraId="4B7DD60B" w14:textId="77777777" w:rsidR="00791F62" w:rsidRPr="00623CC6" w:rsidRDefault="00DC7E96">
            <w:pPr>
              <w:rPr>
                <w:rFonts w:asciiTheme="minorHAnsi" w:eastAsia="Times" w:hAnsiTheme="minorHAnsi" w:cs="Times"/>
                <w:color w:val="000000" w:themeColor="text1"/>
                <w:sz w:val="20"/>
                <w:szCs w:val="20"/>
              </w:rPr>
            </w:pPr>
            <w:r w:rsidRPr="00623CC6">
              <w:rPr>
                <w:rFonts w:asciiTheme="minorHAnsi" w:eastAsia="Times" w:hAnsiTheme="minorHAnsi" w:cs="Times"/>
                <w:color w:val="000000" w:themeColor="text1"/>
                <w:sz w:val="22"/>
                <w:szCs w:val="22"/>
              </w:rPr>
              <w:t>PK.SPC.RS.4 Develop friendship skills (e.g., help, share, take turns, give compliments) with increasing ease and comfort to sustain interaction by cooperating, helping, and suggesting new ideas for play.</w:t>
            </w:r>
          </w:p>
        </w:tc>
      </w:tr>
    </w:tbl>
    <w:p w14:paraId="71F548BE" w14:textId="77777777" w:rsidR="00791F62" w:rsidRDefault="00791F62"/>
    <w:tbl>
      <w:tblPr>
        <w:tblStyle w:val="a2"/>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3"/>
        <w:gridCol w:w="2137"/>
        <w:gridCol w:w="7385"/>
      </w:tblGrid>
      <w:tr w:rsidR="00791F62" w14:paraId="671993FD" w14:textId="77777777" w:rsidTr="00533542">
        <w:trPr>
          <w:trHeight w:val="352"/>
        </w:trPr>
        <w:tc>
          <w:tcPr>
            <w:tcW w:w="10885" w:type="dxa"/>
            <w:gridSpan w:val="3"/>
          </w:tcPr>
          <w:p w14:paraId="69F49589" w14:textId="77777777" w:rsidR="00791F62" w:rsidRDefault="00DC7E96">
            <w:pPr>
              <w:jc w:val="center"/>
              <w:rPr>
                <w:b/>
                <w:sz w:val="28"/>
                <w:szCs w:val="28"/>
              </w:rPr>
            </w:pPr>
            <w:r>
              <w:rPr>
                <w:b/>
                <w:sz w:val="28"/>
                <w:szCs w:val="28"/>
              </w:rPr>
              <w:t>Vocabulary</w:t>
            </w:r>
          </w:p>
        </w:tc>
      </w:tr>
      <w:tr w:rsidR="00791F62" w14:paraId="52F7E1AA" w14:textId="77777777" w:rsidTr="00533542">
        <w:trPr>
          <w:trHeight w:val="1216"/>
        </w:trPr>
        <w:tc>
          <w:tcPr>
            <w:tcW w:w="1363" w:type="dxa"/>
          </w:tcPr>
          <w:p w14:paraId="5B4F4E57" w14:textId="77777777" w:rsidR="00791F62" w:rsidRDefault="00DC7E96">
            <w:pPr>
              <w:rPr>
                <w:b/>
              </w:rPr>
            </w:pPr>
            <w:r>
              <w:rPr>
                <w:b/>
              </w:rPr>
              <w:t>Word</w:t>
            </w:r>
          </w:p>
        </w:tc>
        <w:tc>
          <w:tcPr>
            <w:tcW w:w="2137" w:type="dxa"/>
          </w:tcPr>
          <w:p w14:paraId="0C7D3BFF" w14:textId="77777777" w:rsidR="00791F62" w:rsidRDefault="00DC7E96">
            <w:pPr>
              <w:rPr>
                <w:b/>
              </w:rPr>
            </w:pPr>
            <w:r>
              <w:rPr>
                <w:b/>
              </w:rPr>
              <w:t>Child-Friendly Definition</w:t>
            </w:r>
          </w:p>
        </w:tc>
        <w:tc>
          <w:tcPr>
            <w:tcW w:w="7385" w:type="dxa"/>
          </w:tcPr>
          <w:p w14:paraId="3B7357B0" w14:textId="77777777" w:rsidR="00791F62" w:rsidRDefault="00DC7E96">
            <w:pPr>
              <w:rPr>
                <w:b/>
                <w:color w:val="000000"/>
              </w:rPr>
            </w:pPr>
            <w:r>
              <w:rPr>
                <w:b/>
                <w:color w:val="000000"/>
              </w:rPr>
              <w:t>Instructional Strategy</w:t>
            </w:r>
          </w:p>
        </w:tc>
      </w:tr>
      <w:tr w:rsidR="00791F62" w14:paraId="2BB5C9A2" w14:textId="77777777" w:rsidTr="00533542">
        <w:trPr>
          <w:trHeight w:val="1562"/>
        </w:trPr>
        <w:tc>
          <w:tcPr>
            <w:tcW w:w="1363" w:type="dxa"/>
          </w:tcPr>
          <w:p w14:paraId="0A9911B9" w14:textId="77777777" w:rsidR="00791F62" w:rsidRDefault="00DC7E96">
            <w:r>
              <w:t>Unsavory</w:t>
            </w:r>
          </w:p>
        </w:tc>
        <w:tc>
          <w:tcPr>
            <w:tcW w:w="2137" w:type="dxa"/>
          </w:tcPr>
          <w:p w14:paraId="2D49AD51" w14:textId="77777777" w:rsidR="00791F62" w:rsidRDefault="00DC7E96">
            <w:r>
              <w:t>Not likeable, unpleasant</w:t>
            </w:r>
          </w:p>
        </w:tc>
        <w:tc>
          <w:tcPr>
            <w:tcW w:w="7385" w:type="dxa"/>
          </w:tcPr>
          <w:p w14:paraId="7E8ABE5C" w14:textId="77777777" w:rsidR="00791F62" w:rsidRDefault="00DC7E96">
            <w:r>
              <w:t>The teacher will say, “The sea creatures were unsavory. That means they were not very nice and he didn’t want them around.” The teacher will point out the details in the illustrations of the sea creatures: sharp teeth and angry faces.</w:t>
            </w:r>
          </w:p>
        </w:tc>
      </w:tr>
      <w:tr w:rsidR="00791F62" w14:paraId="2B5AF2D3" w14:textId="77777777" w:rsidTr="00533542">
        <w:trPr>
          <w:trHeight w:val="932"/>
        </w:trPr>
        <w:tc>
          <w:tcPr>
            <w:tcW w:w="1363" w:type="dxa"/>
          </w:tcPr>
          <w:p w14:paraId="78050937" w14:textId="77777777" w:rsidR="00791F62" w:rsidRDefault="00DC7E96">
            <w:r>
              <w:t>Fearless</w:t>
            </w:r>
          </w:p>
        </w:tc>
        <w:tc>
          <w:tcPr>
            <w:tcW w:w="2137" w:type="dxa"/>
          </w:tcPr>
          <w:p w14:paraId="743F7A1D" w14:textId="77777777" w:rsidR="00791F62" w:rsidRDefault="00DC7E96">
            <w:r>
              <w:t>Not afraid</w:t>
            </w:r>
          </w:p>
        </w:tc>
        <w:tc>
          <w:tcPr>
            <w:tcW w:w="7385" w:type="dxa"/>
          </w:tcPr>
          <w:p w14:paraId="423CA38B" w14:textId="77777777" w:rsidR="00791F62" w:rsidRDefault="00DC7E96">
            <w:r>
              <w:t>The teacher will point to the picture of Manny confronting the sea creatures with a determined look and telling them, “I am fearless.”</w:t>
            </w:r>
          </w:p>
        </w:tc>
      </w:tr>
      <w:tr w:rsidR="00791F62" w14:paraId="26A69254" w14:textId="77777777" w:rsidTr="00533542">
        <w:trPr>
          <w:trHeight w:val="1259"/>
        </w:trPr>
        <w:tc>
          <w:tcPr>
            <w:tcW w:w="1363" w:type="dxa"/>
          </w:tcPr>
          <w:p w14:paraId="5B224EA2" w14:textId="77777777" w:rsidR="00791F62" w:rsidRDefault="00DC7E96">
            <w:r>
              <w:t>Brave</w:t>
            </w:r>
          </w:p>
        </w:tc>
        <w:tc>
          <w:tcPr>
            <w:tcW w:w="2137" w:type="dxa"/>
          </w:tcPr>
          <w:p w14:paraId="4E2F8FB7" w14:textId="77777777" w:rsidR="00791F62" w:rsidRDefault="00DC7E96">
            <w:r>
              <w:t>Facing up to a situation even if you might be a little afraid</w:t>
            </w:r>
          </w:p>
        </w:tc>
        <w:tc>
          <w:tcPr>
            <w:tcW w:w="7385" w:type="dxa"/>
          </w:tcPr>
          <w:p w14:paraId="11A94AC8" w14:textId="77777777" w:rsidR="00791F62" w:rsidRDefault="00DC7E96">
            <w:r>
              <w:t xml:space="preserve">The teacher will ask children if there has ever been a time when they were afraid to do something, but they acted brave and did it anyway. </w:t>
            </w:r>
            <w:r>
              <w:rPr>
                <w:i/>
                <w:sz w:val="22"/>
                <w:szCs w:val="22"/>
              </w:rPr>
              <w:t>“Sometimes you have to be brave when you go to the doctor’s office to get a shot that will keep you healthy.”</w:t>
            </w:r>
          </w:p>
        </w:tc>
      </w:tr>
      <w:tr w:rsidR="00791F62" w14:paraId="29ED231F" w14:textId="77777777" w:rsidTr="00533542">
        <w:trPr>
          <w:trHeight w:val="605"/>
        </w:trPr>
        <w:tc>
          <w:tcPr>
            <w:tcW w:w="1363" w:type="dxa"/>
          </w:tcPr>
          <w:p w14:paraId="5F4878C8" w14:textId="77777777" w:rsidR="00791F62" w:rsidRDefault="00DC7E96">
            <w:r>
              <w:t xml:space="preserve"> Invincible</w:t>
            </w:r>
          </w:p>
        </w:tc>
        <w:tc>
          <w:tcPr>
            <w:tcW w:w="2137" w:type="dxa"/>
          </w:tcPr>
          <w:p w14:paraId="7A4E6971" w14:textId="77777777" w:rsidR="00791F62" w:rsidRDefault="00DC7E96">
            <w:r>
              <w:t>Can’t be stopped or can’t be beat</w:t>
            </w:r>
          </w:p>
        </w:tc>
        <w:tc>
          <w:tcPr>
            <w:tcW w:w="7385" w:type="dxa"/>
          </w:tcPr>
          <w:p w14:paraId="2D301D9F" w14:textId="77777777" w:rsidR="00791F62" w:rsidRDefault="00DC7E96">
            <w:r>
              <w:t>The teacher will demonstrate striking a crossed forearm pose to show invincible and share the brief, child friendly definition.</w:t>
            </w:r>
          </w:p>
        </w:tc>
      </w:tr>
      <w:tr w:rsidR="00791F62" w14:paraId="20DB1C7D" w14:textId="77777777" w:rsidTr="00533542">
        <w:trPr>
          <w:trHeight w:val="932"/>
        </w:trPr>
        <w:tc>
          <w:tcPr>
            <w:tcW w:w="1363" w:type="dxa"/>
          </w:tcPr>
          <w:p w14:paraId="0969253F" w14:textId="77777777" w:rsidR="00791F62" w:rsidRDefault="00DC7E96">
            <w:r>
              <w:t>Towering</w:t>
            </w:r>
          </w:p>
        </w:tc>
        <w:tc>
          <w:tcPr>
            <w:tcW w:w="2137" w:type="dxa"/>
          </w:tcPr>
          <w:p w14:paraId="21C69238" w14:textId="77777777" w:rsidR="00791F62" w:rsidRDefault="00DC7E96">
            <w:r>
              <w:t>Standing much taller than other things around</w:t>
            </w:r>
          </w:p>
        </w:tc>
        <w:tc>
          <w:tcPr>
            <w:tcW w:w="7385" w:type="dxa"/>
          </w:tcPr>
          <w:p w14:paraId="59E427E3" w14:textId="77777777" w:rsidR="00791F62" w:rsidRDefault="00DC7E96">
            <w:r>
              <w:t>The teacher will show the picture of Tall One standing in front of Small One and point out how much taller he is.</w:t>
            </w:r>
          </w:p>
        </w:tc>
      </w:tr>
      <w:tr w:rsidR="00791F62" w14:paraId="557CA7D7" w14:textId="77777777" w:rsidTr="00533542">
        <w:trPr>
          <w:trHeight w:val="932"/>
        </w:trPr>
        <w:tc>
          <w:tcPr>
            <w:tcW w:w="1363" w:type="dxa"/>
          </w:tcPr>
          <w:p w14:paraId="10E0A5E7" w14:textId="77777777" w:rsidR="00791F62" w:rsidRDefault="00DC7E96">
            <w:r>
              <w:t>Retreated</w:t>
            </w:r>
          </w:p>
        </w:tc>
        <w:tc>
          <w:tcPr>
            <w:tcW w:w="2137" w:type="dxa"/>
          </w:tcPr>
          <w:p w14:paraId="15495521" w14:textId="77777777" w:rsidR="00791F62" w:rsidRDefault="00DC7E96">
            <w:r>
              <w:t>Backed up; went away</w:t>
            </w:r>
          </w:p>
        </w:tc>
        <w:tc>
          <w:tcPr>
            <w:tcW w:w="7385" w:type="dxa"/>
          </w:tcPr>
          <w:p w14:paraId="39538E08" w14:textId="77777777" w:rsidR="00791F62" w:rsidRDefault="00DC7E96">
            <w:r>
              <w:t>The teacher could model the action of retreating by standing and backing up a few steps.</w:t>
            </w:r>
          </w:p>
        </w:tc>
      </w:tr>
    </w:tbl>
    <w:p w14:paraId="3A122696" w14:textId="78ECDF54" w:rsidR="00623CC6" w:rsidRDefault="00623CC6"/>
    <w:p w14:paraId="32408D48" w14:textId="7178CF0E" w:rsidR="00533542" w:rsidRDefault="00533542"/>
    <w:p w14:paraId="42AC4C5D" w14:textId="66FA646C" w:rsidR="00533542" w:rsidRDefault="00533542"/>
    <w:p w14:paraId="2EEB7EDE" w14:textId="1B6ED940" w:rsidR="00533542" w:rsidRDefault="00533542"/>
    <w:p w14:paraId="0691347C" w14:textId="0B97306C" w:rsidR="00533542" w:rsidRDefault="00533542"/>
    <w:p w14:paraId="42295BA0" w14:textId="47ACF266" w:rsidR="00533542" w:rsidRDefault="00533542"/>
    <w:p w14:paraId="50DC14C3" w14:textId="26155149" w:rsidR="00533542" w:rsidRDefault="00533542"/>
    <w:p w14:paraId="1ADC2C32" w14:textId="0B98495E" w:rsidR="00533542" w:rsidRDefault="00533542"/>
    <w:p w14:paraId="6C434E66" w14:textId="6D23822F" w:rsidR="00533542" w:rsidRDefault="00533542"/>
    <w:p w14:paraId="06462AE8" w14:textId="4CE8B410" w:rsidR="00533542" w:rsidRDefault="00533542"/>
    <w:p w14:paraId="1650A2FB" w14:textId="2E893081" w:rsidR="00533542" w:rsidRDefault="00533542"/>
    <w:p w14:paraId="60169CFA" w14:textId="5E911409" w:rsidR="00533542" w:rsidRDefault="00533542"/>
    <w:p w14:paraId="7EBA88B7" w14:textId="551BC074" w:rsidR="00533542" w:rsidRDefault="00533542"/>
    <w:p w14:paraId="24B2F23E" w14:textId="0003EEAC" w:rsidR="00533542" w:rsidRDefault="00533542"/>
    <w:p w14:paraId="31E7EE2A" w14:textId="29A88525" w:rsidR="00533542" w:rsidRDefault="00533542"/>
    <w:p w14:paraId="4108B379" w14:textId="05D9EEAF" w:rsidR="00533542" w:rsidRDefault="00533542"/>
    <w:p w14:paraId="14A6508C" w14:textId="77777777" w:rsidR="00533542" w:rsidRDefault="00533542"/>
    <w:p w14:paraId="655F2494" w14:textId="77777777" w:rsidR="00623CC6" w:rsidRDefault="00623CC6"/>
    <w:tbl>
      <w:tblPr>
        <w:tblStyle w:val="a3"/>
        <w:tblW w:w="108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3"/>
        <w:gridCol w:w="3434"/>
        <w:gridCol w:w="4473"/>
      </w:tblGrid>
      <w:tr w:rsidR="00791F62" w14:paraId="4EDBB558" w14:textId="77777777" w:rsidTr="00533542">
        <w:trPr>
          <w:trHeight w:val="454"/>
        </w:trPr>
        <w:tc>
          <w:tcPr>
            <w:tcW w:w="10890" w:type="dxa"/>
            <w:gridSpan w:val="3"/>
            <w:vAlign w:val="center"/>
          </w:tcPr>
          <w:p w14:paraId="0E0B24AD" w14:textId="77777777" w:rsidR="00623CC6" w:rsidRPr="00715E3E" w:rsidRDefault="00623CC6" w:rsidP="00623CC6">
            <w:pPr>
              <w:jc w:val="center"/>
              <w:rPr>
                <w:rFonts w:asciiTheme="minorHAnsi" w:hAnsiTheme="minorHAnsi" w:cstheme="minorHAnsi"/>
                <w:b/>
                <w:bCs/>
              </w:rPr>
            </w:pPr>
            <w:r w:rsidRPr="00715E3E">
              <w:rPr>
                <w:rFonts w:asciiTheme="minorHAnsi" w:hAnsiTheme="minorHAnsi" w:cstheme="minorHAnsi"/>
                <w:b/>
                <w:bCs/>
              </w:rPr>
              <w:lastRenderedPageBreak/>
              <w:t>First Read Aloud</w:t>
            </w:r>
          </w:p>
          <w:p w14:paraId="5C8AAB55" w14:textId="77777777" w:rsidR="00791F62" w:rsidRDefault="00623CC6" w:rsidP="00623CC6">
            <w:pPr>
              <w:jc w:val="center"/>
              <w:rPr>
                <w:b/>
              </w:rPr>
            </w:pPr>
            <w:r w:rsidRPr="00715E3E">
              <w:rPr>
                <w:rFonts w:asciiTheme="minorHAnsi" w:hAnsiTheme="minorHAnsi" w:cstheme="minorHAnsi"/>
                <w:i/>
                <w:iCs/>
              </w:rPr>
              <w:t>Italicized words are a sample teacher script.</w:t>
            </w:r>
          </w:p>
        </w:tc>
      </w:tr>
      <w:tr w:rsidR="00791F62" w14:paraId="19AC7D26" w14:textId="77777777" w:rsidTr="00100E17">
        <w:trPr>
          <w:trHeight w:val="454"/>
        </w:trPr>
        <w:tc>
          <w:tcPr>
            <w:tcW w:w="2983" w:type="dxa"/>
            <w:tcBorders>
              <w:bottom w:val="single" w:sz="4" w:space="0" w:color="000000"/>
            </w:tcBorders>
            <w:vAlign w:val="center"/>
          </w:tcPr>
          <w:p w14:paraId="5DC8C629" w14:textId="77777777" w:rsidR="00791F62" w:rsidRDefault="00DC7E96">
            <w:pPr>
              <w:jc w:val="center"/>
              <w:rPr>
                <w:b/>
              </w:rPr>
            </w:pPr>
            <w:r>
              <w:rPr>
                <w:b/>
              </w:rPr>
              <w:t>Book Introduction</w:t>
            </w:r>
          </w:p>
        </w:tc>
        <w:tc>
          <w:tcPr>
            <w:tcW w:w="3434" w:type="dxa"/>
            <w:tcBorders>
              <w:bottom w:val="single" w:sz="4" w:space="0" w:color="000000"/>
            </w:tcBorders>
            <w:vAlign w:val="center"/>
          </w:tcPr>
          <w:p w14:paraId="7A6700E3" w14:textId="77777777" w:rsidR="00791F62" w:rsidRDefault="00DC7E96">
            <w:pPr>
              <w:jc w:val="center"/>
              <w:rPr>
                <w:b/>
              </w:rPr>
            </w:pPr>
            <w:r>
              <w:rPr>
                <w:b/>
              </w:rPr>
              <w:t>Book Reading</w:t>
            </w:r>
          </w:p>
        </w:tc>
        <w:tc>
          <w:tcPr>
            <w:tcW w:w="4473" w:type="dxa"/>
            <w:tcBorders>
              <w:bottom w:val="single" w:sz="4" w:space="0" w:color="000000"/>
            </w:tcBorders>
            <w:vAlign w:val="center"/>
          </w:tcPr>
          <w:p w14:paraId="5C99F72E" w14:textId="77777777" w:rsidR="00791F62" w:rsidRDefault="00DC7E96">
            <w:pPr>
              <w:jc w:val="center"/>
              <w:rPr>
                <w:b/>
              </w:rPr>
            </w:pPr>
            <w:r>
              <w:rPr>
                <w:b/>
              </w:rPr>
              <w:t>After Reading - Discussion</w:t>
            </w:r>
          </w:p>
        </w:tc>
      </w:tr>
      <w:tr w:rsidR="00623CC6" w14:paraId="007AB076" w14:textId="77777777" w:rsidTr="00100E17">
        <w:trPr>
          <w:trHeight w:val="3608"/>
        </w:trPr>
        <w:tc>
          <w:tcPr>
            <w:tcW w:w="2983" w:type="dxa"/>
            <w:tcBorders>
              <w:bottom w:val="nil"/>
            </w:tcBorders>
            <w:vAlign w:val="center"/>
          </w:tcPr>
          <w:p w14:paraId="6A09C7DA" w14:textId="77777777" w:rsidR="00623CC6" w:rsidRPr="00715E3E" w:rsidRDefault="00623CC6" w:rsidP="00623CC6">
            <w:pPr>
              <w:jc w:val="center"/>
              <w:rPr>
                <w:rFonts w:asciiTheme="minorHAnsi" w:hAnsiTheme="minorHAnsi" w:cstheme="minorHAnsi"/>
                <w:sz w:val="20"/>
                <w:szCs w:val="20"/>
              </w:rPr>
            </w:pPr>
            <w:r w:rsidRPr="00715E3E">
              <w:rPr>
                <w:rFonts w:asciiTheme="minorHAnsi" w:hAnsiTheme="minorHAnsi" w:cstheme="minorHAnsi"/>
                <w:sz w:val="20"/>
                <w:szCs w:val="20"/>
              </w:rPr>
              <w:t>Share the purpose of your read aloud. Introduce Title.</w:t>
            </w:r>
          </w:p>
          <w:p w14:paraId="1444D5CF" w14:textId="77777777" w:rsidR="00623CC6" w:rsidRPr="00715E3E" w:rsidRDefault="00623CC6" w:rsidP="00623CC6">
            <w:pPr>
              <w:jc w:val="center"/>
              <w:rPr>
                <w:rFonts w:asciiTheme="minorHAnsi" w:hAnsiTheme="minorHAnsi" w:cstheme="minorHAnsi"/>
                <w:sz w:val="20"/>
                <w:szCs w:val="20"/>
              </w:rPr>
            </w:pPr>
            <w:r w:rsidRPr="00715E3E">
              <w:rPr>
                <w:rFonts w:asciiTheme="minorHAnsi" w:hAnsiTheme="minorHAnsi" w:cstheme="minorHAnsi"/>
                <w:sz w:val="20"/>
                <w:szCs w:val="20"/>
              </w:rPr>
              <w:t>Introduce the Character and the problem using illustrations on the front and back cover.</w:t>
            </w:r>
          </w:p>
          <w:p w14:paraId="2FCB10FC" w14:textId="77777777" w:rsidR="00623CC6" w:rsidRPr="00715E3E" w:rsidRDefault="00623CC6" w:rsidP="00623CC6">
            <w:pPr>
              <w:jc w:val="center"/>
              <w:rPr>
                <w:rFonts w:asciiTheme="minorHAnsi" w:hAnsiTheme="minorHAnsi" w:cstheme="minorHAnsi"/>
                <w:sz w:val="20"/>
                <w:szCs w:val="20"/>
              </w:rPr>
            </w:pPr>
            <w:r w:rsidRPr="00715E3E">
              <w:rPr>
                <w:rFonts w:asciiTheme="minorHAnsi" w:hAnsiTheme="minorHAnsi" w:cstheme="minorHAnsi"/>
                <w:sz w:val="20"/>
                <w:szCs w:val="20"/>
              </w:rPr>
              <w:t xml:space="preserve">Let’s read to find out _______. </w:t>
            </w:r>
          </w:p>
          <w:p w14:paraId="1C576286" w14:textId="77777777" w:rsidR="00623CC6" w:rsidRPr="00715E3E" w:rsidRDefault="00623CC6" w:rsidP="00623CC6">
            <w:pPr>
              <w:rPr>
                <w:rFonts w:asciiTheme="minorHAnsi" w:hAnsiTheme="minorHAnsi" w:cstheme="minorHAnsi"/>
                <w:sz w:val="20"/>
                <w:szCs w:val="20"/>
              </w:rPr>
            </w:pPr>
          </w:p>
          <w:p w14:paraId="6783861E" w14:textId="77777777" w:rsidR="00623CC6" w:rsidRDefault="00623CC6" w:rsidP="00623CC6">
            <w:pPr>
              <w:jc w:val="center"/>
              <w:rPr>
                <w:b/>
              </w:rPr>
            </w:pPr>
          </w:p>
        </w:tc>
        <w:tc>
          <w:tcPr>
            <w:tcW w:w="3434" w:type="dxa"/>
            <w:tcBorders>
              <w:bottom w:val="nil"/>
            </w:tcBorders>
            <w:vAlign w:val="center"/>
          </w:tcPr>
          <w:p w14:paraId="5F6B7363" w14:textId="77777777" w:rsidR="00623CC6" w:rsidRPr="00715E3E" w:rsidRDefault="00623CC6" w:rsidP="00623CC6">
            <w:pPr>
              <w:jc w:val="center"/>
              <w:rPr>
                <w:rFonts w:asciiTheme="minorHAnsi" w:hAnsiTheme="minorHAnsi" w:cstheme="minorHAnsi"/>
                <w:sz w:val="20"/>
                <w:szCs w:val="20"/>
              </w:rPr>
            </w:pPr>
            <w:r w:rsidRPr="00715E3E">
              <w:rPr>
                <w:rFonts w:asciiTheme="minorHAnsi" w:hAnsiTheme="minorHAnsi" w:cstheme="minorHAnsi"/>
                <w:sz w:val="20"/>
                <w:szCs w:val="20"/>
              </w:rPr>
              <w:t xml:space="preserve">Model your thinking as a reader, including the students in discussion. Ask and answer questions to prompt and support student comprehension. Follow your vocabulary instruction plan, making sure to explain specific planned vocabulary. </w:t>
            </w:r>
          </w:p>
          <w:p w14:paraId="38368C75" w14:textId="77777777" w:rsidR="00623CC6" w:rsidRPr="00715E3E" w:rsidRDefault="00623CC6" w:rsidP="00623CC6">
            <w:pPr>
              <w:jc w:val="center"/>
              <w:rPr>
                <w:rFonts w:asciiTheme="minorHAnsi" w:hAnsiTheme="minorHAnsi" w:cstheme="minorHAnsi"/>
                <w:i/>
                <w:iCs/>
                <w:sz w:val="20"/>
                <w:szCs w:val="20"/>
                <w:u w:val="single"/>
              </w:rPr>
            </w:pPr>
          </w:p>
          <w:p w14:paraId="3BBD2622" w14:textId="77777777" w:rsidR="00623CC6" w:rsidRDefault="00623CC6" w:rsidP="00623CC6">
            <w:pPr>
              <w:jc w:val="center"/>
              <w:rPr>
                <w:b/>
              </w:rPr>
            </w:pPr>
          </w:p>
        </w:tc>
        <w:tc>
          <w:tcPr>
            <w:tcW w:w="4473" w:type="dxa"/>
            <w:tcBorders>
              <w:bottom w:val="nil"/>
            </w:tcBorders>
            <w:vAlign w:val="center"/>
          </w:tcPr>
          <w:p w14:paraId="1FB74923" w14:textId="77777777" w:rsidR="00623CC6" w:rsidRPr="00715E3E" w:rsidRDefault="00623CC6" w:rsidP="00623CC6">
            <w:pPr>
              <w:jc w:val="center"/>
              <w:rPr>
                <w:rFonts w:asciiTheme="minorHAnsi" w:hAnsiTheme="minorHAnsi" w:cstheme="minorHAnsi"/>
                <w:sz w:val="20"/>
                <w:szCs w:val="20"/>
              </w:rPr>
            </w:pPr>
            <w:r w:rsidRPr="00715E3E">
              <w:rPr>
                <w:rFonts w:asciiTheme="minorHAnsi" w:hAnsiTheme="minorHAnsi" w:cstheme="minorHAnsi"/>
                <w:sz w:val="20"/>
                <w:szCs w:val="20"/>
              </w:rPr>
              <w:t xml:space="preserve">Return to the purpose statement shared in the intro. Today we read to find out ____. Ask the students your overarching question. </w:t>
            </w:r>
          </w:p>
          <w:p w14:paraId="557D7504" w14:textId="77777777" w:rsidR="00623CC6" w:rsidRPr="00715E3E" w:rsidRDefault="00623CC6" w:rsidP="00623CC6">
            <w:pPr>
              <w:jc w:val="center"/>
              <w:rPr>
                <w:rFonts w:asciiTheme="minorHAnsi" w:hAnsiTheme="minorHAnsi" w:cstheme="minorHAnsi"/>
                <w:sz w:val="20"/>
                <w:szCs w:val="20"/>
              </w:rPr>
            </w:pPr>
            <w:r w:rsidRPr="00715E3E">
              <w:rPr>
                <w:rFonts w:asciiTheme="minorHAnsi" w:hAnsiTheme="minorHAnsi" w:cstheme="minorHAnsi"/>
                <w:sz w:val="20"/>
                <w:szCs w:val="20"/>
              </w:rPr>
              <w:t xml:space="preserve">Prompt and support students in their thinking by including scaffolded, supportive questions to guide them to meet objectives. Expand on student answers when responding and model correct syntax. </w:t>
            </w:r>
          </w:p>
          <w:p w14:paraId="626CBC25" w14:textId="307CC1AE" w:rsidR="00623CC6" w:rsidRPr="00623CC6" w:rsidRDefault="00623CC6" w:rsidP="00623CC6">
            <w:pPr>
              <w:jc w:val="center"/>
              <w:rPr>
                <w:rFonts w:asciiTheme="minorHAnsi" w:hAnsiTheme="minorHAnsi" w:cstheme="minorHAnsi"/>
                <w:sz w:val="20"/>
                <w:szCs w:val="20"/>
              </w:rPr>
            </w:pPr>
            <w:r w:rsidRPr="00715E3E">
              <w:rPr>
                <w:rFonts w:asciiTheme="minorHAnsi" w:hAnsiTheme="minorHAnsi" w:cstheme="minorHAnsi"/>
                <w:sz w:val="20"/>
                <w:szCs w:val="20"/>
              </w:rPr>
              <w:t>Encourage students to answer in a complete sentence, modeling sentence starters if needed.</w:t>
            </w:r>
          </w:p>
        </w:tc>
      </w:tr>
      <w:tr w:rsidR="00791F62" w14:paraId="34C0E79F" w14:textId="77777777" w:rsidTr="00100E17">
        <w:trPr>
          <w:trHeight w:val="8963"/>
        </w:trPr>
        <w:tc>
          <w:tcPr>
            <w:tcW w:w="2983" w:type="dxa"/>
            <w:tcBorders>
              <w:top w:val="nil"/>
            </w:tcBorders>
            <w:vAlign w:val="center"/>
          </w:tcPr>
          <w:p w14:paraId="04C9C630" w14:textId="77777777" w:rsidR="00533542" w:rsidRDefault="00DC7E96">
            <w:pPr>
              <w:jc w:val="center"/>
              <w:rPr>
                <w:i/>
                <w:sz w:val="22"/>
                <w:szCs w:val="22"/>
              </w:rPr>
            </w:pPr>
            <w:r>
              <w:rPr>
                <w:i/>
                <w:sz w:val="22"/>
                <w:szCs w:val="22"/>
              </w:rPr>
              <w:t xml:space="preserve">“Today we are going to read </w:t>
            </w:r>
            <w:r>
              <w:rPr>
                <w:i/>
                <w:sz w:val="22"/>
                <w:szCs w:val="22"/>
                <w:u w:val="single"/>
              </w:rPr>
              <w:t>Super Manny Stands Up</w:t>
            </w:r>
            <w:r>
              <w:rPr>
                <w:i/>
                <w:sz w:val="22"/>
                <w:szCs w:val="22"/>
              </w:rPr>
              <w:t xml:space="preserve"> by Kelly </w:t>
            </w:r>
            <w:proofErr w:type="spellStart"/>
            <w:r>
              <w:rPr>
                <w:i/>
                <w:sz w:val="22"/>
                <w:szCs w:val="22"/>
              </w:rPr>
              <w:t>DiPucchio</w:t>
            </w:r>
            <w:proofErr w:type="spellEnd"/>
            <w:r>
              <w:rPr>
                <w:i/>
                <w:sz w:val="22"/>
                <w:szCs w:val="22"/>
              </w:rPr>
              <w:t xml:space="preserve">. This story is about a raccoon named Manny who loves to wear capes and pretend to be a superhero. One day at school he does something that makes him a real superhero. </w:t>
            </w:r>
          </w:p>
          <w:p w14:paraId="58077640" w14:textId="77777777" w:rsidR="00533542" w:rsidRDefault="00533542">
            <w:pPr>
              <w:jc w:val="center"/>
              <w:rPr>
                <w:i/>
                <w:sz w:val="22"/>
                <w:szCs w:val="22"/>
              </w:rPr>
            </w:pPr>
          </w:p>
          <w:p w14:paraId="0949E1B1" w14:textId="4BC4CD5E" w:rsidR="00791F62" w:rsidRDefault="00DC7E96">
            <w:pPr>
              <w:jc w:val="center"/>
              <w:rPr>
                <w:i/>
                <w:sz w:val="22"/>
                <w:szCs w:val="22"/>
              </w:rPr>
            </w:pPr>
            <w:r>
              <w:rPr>
                <w:i/>
                <w:sz w:val="22"/>
                <w:szCs w:val="22"/>
              </w:rPr>
              <w:t>Let’s read and find out what Manny does to be a real school superhero!”</w:t>
            </w:r>
          </w:p>
          <w:p w14:paraId="7263F054" w14:textId="77777777" w:rsidR="00791F62" w:rsidRDefault="00791F62">
            <w:pPr>
              <w:jc w:val="center"/>
              <w:rPr>
                <w:i/>
                <w:sz w:val="22"/>
                <w:szCs w:val="22"/>
              </w:rPr>
            </w:pPr>
          </w:p>
        </w:tc>
        <w:tc>
          <w:tcPr>
            <w:tcW w:w="3434" w:type="dxa"/>
            <w:tcBorders>
              <w:top w:val="nil"/>
            </w:tcBorders>
            <w:vAlign w:val="center"/>
          </w:tcPr>
          <w:p w14:paraId="6953A785" w14:textId="77777777" w:rsidR="00791F62" w:rsidRDefault="00DC7E96" w:rsidP="00623CC6">
            <w:pPr>
              <w:jc w:val="center"/>
              <w:rPr>
                <w:i/>
                <w:sz w:val="22"/>
                <w:szCs w:val="22"/>
              </w:rPr>
            </w:pPr>
            <w:r>
              <w:rPr>
                <w:i/>
                <w:sz w:val="22"/>
                <w:szCs w:val="22"/>
              </w:rPr>
              <w:t xml:space="preserve">“How can you tell that these sea creatures are </w:t>
            </w:r>
            <w:r>
              <w:rPr>
                <w:i/>
                <w:sz w:val="22"/>
                <w:szCs w:val="22"/>
                <w:u w:val="single"/>
              </w:rPr>
              <w:t>unsavory</w:t>
            </w:r>
            <w:r>
              <w:rPr>
                <w:i/>
                <w:sz w:val="22"/>
                <w:szCs w:val="22"/>
              </w:rPr>
              <w:t>? What details did the illustrator draw them with to make them look unsavory?”</w:t>
            </w:r>
          </w:p>
          <w:p w14:paraId="494E9420" w14:textId="77777777" w:rsidR="00791F62" w:rsidRDefault="00791F62">
            <w:pPr>
              <w:jc w:val="center"/>
              <w:rPr>
                <w:i/>
                <w:sz w:val="22"/>
                <w:szCs w:val="22"/>
              </w:rPr>
            </w:pPr>
          </w:p>
          <w:p w14:paraId="66955E4C" w14:textId="77777777" w:rsidR="00791F62" w:rsidRDefault="00DC7E96">
            <w:pPr>
              <w:jc w:val="center"/>
              <w:rPr>
                <w:i/>
                <w:sz w:val="22"/>
                <w:szCs w:val="22"/>
              </w:rPr>
            </w:pPr>
            <w:r>
              <w:rPr>
                <w:i/>
                <w:sz w:val="22"/>
                <w:szCs w:val="22"/>
              </w:rPr>
              <w:t xml:space="preserve">“Notice Manny’s </w:t>
            </w:r>
            <w:r>
              <w:rPr>
                <w:i/>
                <w:sz w:val="22"/>
                <w:szCs w:val="22"/>
                <w:u w:val="single"/>
              </w:rPr>
              <w:t>fearless</w:t>
            </w:r>
            <w:r>
              <w:rPr>
                <w:i/>
                <w:sz w:val="22"/>
                <w:szCs w:val="22"/>
              </w:rPr>
              <w:t xml:space="preserve"> face as he looks at the giant sea creature in front of him.”</w:t>
            </w:r>
          </w:p>
          <w:p w14:paraId="0B4F7F2D" w14:textId="77777777" w:rsidR="00791F62" w:rsidRDefault="00791F62">
            <w:pPr>
              <w:jc w:val="center"/>
              <w:rPr>
                <w:i/>
                <w:sz w:val="22"/>
                <w:szCs w:val="22"/>
              </w:rPr>
            </w:pPr>
          </w:p>
          <w:p w14:paraId="03CE949A" w14:textId="77777777" w:rsidR="00791F62" w:rsidRDefault="00DC7E96">
            <w:pPr>
              <w:jc w:val="center"/>
              <w:rPr>
                <w:i/>
                <w:sz w:val="22"/>
                <w:szCs w:val="22"/>
              </w:rPr>
            </w:pPr>
            <w:r>
              <w:rPr>
                <w:i/>
                <w:sz w:val="22"/>
                <w:szCs w:val="22"/>
              </w:rPr>
              <w:t xml:space="preserve"> “What did Manny do once he </w:t>
            </w:r>
            <w:r>
              <w:rPr>
                <w:i/>
                <w:sz w:val="22"/>
                <w:szCs w:val="22"/>
                <w:u w:val="single"/>
              </w:rPr>
              <w:t>bravely</w:t>
            </w:r>
            <w:r>
              <w:rPr>
                <w:i/>
                <w:sz w:val="22"/>
                <w:szCs w:val="22"/>
              </w:rPr>
              <w:t xml:space="preserve"> brought down the evil cloud monsters?”</w:t>
            </w:r>
          </w:p>
          <w:p w14:paraId="272794B7" w14:textId="77777777" w:rsidR="00791F62" w:rsidRDefault="00791F62">
            <w:pPr>
              <w:jc w:val="center"/>
              <w:rPr>
                <w:i/>
                <w:sz w:val="22"/>
                <w:szCs w:val="22"/>
              </w:rPr>
            </w:pPr>
          </w:p>
          <w:p w14:paraId="3480EFDF" w14:textId="77777777" w:rsidR="00791F62" w:rsidRDefault="00DC7E96">
            <w:pPr>
              <w:jc w:val="center"/>
              <w:rPr>
                <w:i/>
                <w:sz w:val="22"/>
                <w:szCs w:val="22"/>
              </w:rPr>
            </w:pPr>
            <w:r>
              <w:rPr>
                <w:i/>
                <w:sz w:val="22"/>
                <w:szCs w:val="22"/>
              </w:rPr>
              <w:t xml:space="preserve">“Manny says he is </w:t>
            </w:r>
            <w:r>
              <w:rPr>
                <w:i/>
                <w:sz w:val="22"/>
                <w:szCs w:val="22"/>
                <w:u w:val="single"/>
              </w:rPr>
              <w:t>invincible</w:t>
            </w:r>
            <w:r>
              <w:rPr>
                <w:i/>
                <w:sz w:val="22"/>
                <w:szCs w:val="22"/>
              </w:rPr>
              <w:t>. Do you think he believes he is going to win the croquet game?”</w:t>
            </w:r>
          </w:p>
          <w:p w14:paraId="517F0B1D" w14:textId="77777777" w:rsidR="00791F62" w:rsidRDefault="00791F62">
            <w:pPr>
              <w:jc w:val="center"/>
              <w:rPr>
                <w:i/>
                <w:sz w:val="22"/>
                <w:szCs w:val="22"/>
              </w:rPr>
            </w:pPr>
          </w:p>
          <w:p w14:paraId="11DA2DDB" w14:textId="77777777" w:rsidR="00791F62" w:rsidRDefault="00DC7E96">
            <w:pPr>
              <w:jc w:val="center"/>
              <w:rPr>
                <w:i/>
                <w:sz w:val="22"/>
                <w:szCs w:val="22"/>
              </w:rPr>
            </w:pPr>
            <w:r>
              <w:rPr>
                <w:i/>
                <w:sz w:val="22"/>
                <w:szCs w:val="22"/>
              </w:rPr>
              <w:t>“Are all these things that Manny is fighting real? No, they are all in his imagination. He is pretending. It’s part of his superhero game.”</w:t>
            </w:r>
          </w:p>
          <w:p w14:paraId="7A1DE79F" w14:textId="77777777" w:rsidR="00791F62" w:rsidRDefault="00791F62">
            <w:pPr>
              <w:jc w:val="center"/>
              <w:rPr>
                <w:i/>
                <w:sz w:val="22"/>
                <w:szCs w:val="22"/>
              </w:rPr>
            </w:pPr>
          </w:p>
          <w:p w14:paraId="684BC063" w14:textId="77777777" w:rsidR="00791F62" w:rsidRDefault="00DC7E96">
            <w:pPr>
              <w:jc w:val="center"/>
              <w:rPr>
                <w:i/>
                <w:sz w:val="22"/>
                <w:szCs w:val="22"/>
              </w:rPr>
            </w:pPr>
            <w:r>
              <w:rPr>
                <w:i/>
                <w:sz w:val="22"/>
                <w:szCs w:val="22"/>
              </w:rPr>
              <w:t xml:space="preserve">“Why do you think Tall One is the name of the character who is </w:t>
            </w:r>
            <w:r>
              <w:rPr>
                <w:i/>
                <w:sz w:val="22"/>
                <w:szCs w:val="22"/>
                <w:u w:val="single"/>
              </w:rPr>
              <w:t>towering</w:t>
            </w:r>
            <w:r>
              <w:rPr>
                <w:i/>
                <w:sz w:val="22"/>
                <w:szCs w:val="22"/>
              </w:rPr>
              <w:t xml:space="preserve"> over Small One?”</w:t>
            </w:r>
          </w:p>
          <w:p w14:paraId="3D207918" w14:textId="77777777" w:rsidR="00791F62" w:rsidRDefault="00791F62">
            <w:pPr>
              <w:jc w:val="center"/>
              <w:rPr>
                <w:i/>
                <w:sz w:val="22"/>
                <w:szCs w:val="22"/>
              </w:rPr>
            </w:pPr>
          </w:p>
          <w:p w14:paraId="7B73C9A1" w14:textId="18388245" w:rsidR="00791F62" w:rsidRDefault="00DC7E96" w:rsidP="00623CC6">
            <w:pPr>
              <w:jc w:val="center"/>
              <w:rPr>
                <w:i/>
                <w:sz w:val="22"/>
                <w:szCs w:val="22"/>
              </w:rPr>
            </w:pPr>
            <w:r>
              <w:rPr>
                <w:i/>
                <w:sz w:val="22"/>
                <w:szCs w:val="22"/>
              </w:rPr>
              <w:t xml:space="preserve">“How does Tall One’s face look as he </w:t>
            </w:r>
            <w:r>
              <w:rPr>
                <w:i/>
                <w:sz w:val="22"/>
                <w:szCs w:val="22"/>
                <w:u w:val="single"/>
              </w:rPr>
              <w:t>retreats</w:t>
            </w:r>
            <w:r>
              <w:rPr>
                <w:i/>
                <w:sz w:val="22"/>
                <w:szCs w:val="22"/>
              </w:rPr>
              <w:t xml:space="preserve"> from the cafeteria?”</w:t>
            </w:r>
          </w:p>
        </w:tc>
        <w:tc>
          <w:tcPr>
            <w:tcW w:w="4473" w:type="dxa"/>
            <w:tcBorders>
              <w:top w:val="nil"/>
            </w:tcBorders>
            <w:vAlign w:val="center"/>
          </w:tcPr>
          <w:p w14:paraId="240B271E" w14:textId="77777777" w:rsidR="00791F62" w:rsidRDefault="00791F62">
            <w:pPr>
              <w:jc w:val="center"/>
              <w:rPr>
                <w:sz w:val="22"/>
                <w:szCs w:val="22"/>
              </w:rPr>
            </w:pPr>
          </w:p>
          <w:p w14:paraId="709AFB2A" w14:textId="77777777" w:rsidR="00533542" w:rsidRDefault="00DC7E96">
            <w:pPr>
              <w:jc w:val="center"/>
              <w:rPr>
                <w:i/>
                <w:sz w:val="22"/>
                <w:szCs w:val="22"/>
              </w:rPr>
            </w:pPr>
            <w:r>
              <w:rPr>
                <w:i/>
                <w:sz w:val="22"/>
                <w:szCs w:val="22"/>
              </w:rPr>
              <w:t xml:space="preserve">“What was Manny’s real superhero action at school? What happened among the other children after that? </w:t>
            </w:r>
          </w:p>
          <w:p w14:paraId="64F3B8A2" w14:textId="77777777" w:rsidR="00533542" w:rsidRDefault="00533542">
            <w:pPr>
              <w:jc w:val="center"/>
              <w:rPr>
                <w:i/>
                <w:sz w:val="22"/>
                <w:szCs w:val="22"/>
              </w:rPr>
            </w:pPr>
          </w:p>
          <w:p w14:paraId="5AE866AA" w14:textId="74FF1589" w:rsidR="00791F62" w:rsidRDefault="00DC7E96" w:rsidP="00533542">
            <w:pPr>
              <w:jc w:val="center"/>
              <w:rPr>
                <w:i/>
                <w:sz w:val="22"/>
                <w:szCs w:val="22"/>
              </w:rPr>
            </w:pPr>
            <w:r>
              <w:rPr>
                <w:i/>
                <w:sz w:val="22"/>
                <w:szCs w:val="22"/>
              </w:rPr>
              <w:t>What were the results of his superhero action at the end of the story?”</w:t>
            </w:r>
          </w:p>
          <w:p w14:paraId="20B76D83" w14:textId="77777777" w:rsidR="00791F62" w:rsidRDefault="00791F62">
            <w:pPr>
              <w:jc w:val="center"/>
              <w:rPr>
                <w:sz w:val="22"/>
                <w:szCs w:val="22"/>
              </w:rPr>
            </w:pPr>
          </w:p>
          <w:p w14:paraId="37F107B1" w14:textId="77777777" w:rsidR="00791F62" w:rsidRDefault="00791F62">
            <w:pPr>
              <w:rPr>
                <w:i/>
                <w:sz w:val="22"/>
                <w:szCs w:val="22"/>
              </w:rPr>
            </w:pPr>
          </w:p>
        </w:tc>
      </w:tr>
    </w:tbl>
    <w:p w14:paraId="67827BD4" w14:textId="7A2E57E7" w:rsidR="00791F62" w:rsidRDefault="00791F62"/>
    <w:tbl>
      <w:tblPr>
        <w:tblStyle w:val="a4"/>
        <w:tblW w:w="10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3"/>
        <w:gridCol w:w="3543"/>
        <w:gridCol w:w="3544"/>
      </w:tblGrid>
      <w:tr w:rsidR="00791F62" w14:paraId="794F39C5" w14:textId="77777777" w:rsidTr="00EF32F6">
        <w:trPr>
          <w:trHeight w:val="944"/>
        </w:trPr>
        <w:tc>
          <w:tcPr>
            <w:tcW w:w="10630" w:type="dxa"/>
            <w:gridSpan w:val="3"/>
            <w:vAlign w:val="center"/>
          </w:tcPr>
          <w:p w14:paraId="690DF234" w14:textId="77777777" w:rsidR="00EF32F6" w:rsidRPr="00715E3E" w:rsidRDefault="00EF32F6" w:rsidP="00EF32F6">
            <w:pPr>
              <w:jc w:val="center"/>
              <w:rPr>
                <w:rFonts w:asciiTheme="minorHAnsi" w:hAnsiTheme="minorHAnsi" w:cstheme="minorHAnsi"/>
                <w:b/>
                <w:bCs/>
              </w:rPr>
            </w:pPr>
            <w:r w:rsidRPr="00715E3E">
              <w:rPr>
                <w:rFonts w:asciiTheme="minorHAnsi" w:hAnsiTheme="minorHAnsi" w:cstheme="minorHAnsi"/>
                <w:b/>
                <w:bCs/>
              </w:rPr>
              <w:t>Second Read Aloud</w:t>
            </w:r>
          </w:p>
          <w:p w14:paraId="13D54F48" w14:textId="5711B158" w:rsidR="00791F62" w:rsidRDefault="00EF32F6" w:rsidP="00EF32F6">
            <w:pPr>
              <w:jc w:val="center"/>
              <w:rPr>
                <w:b/>
              </w:rPr>
            </w:pPr>
            <w:r w:rsidRPr="00715E3E">
              <w:rPr>
                <w:rFonts w:asciiTheme="minorHAnsi" w:hAnsiTheme="minorHAnsi" w:cstheme="minorHAnsi"/>
                <w:i/>
                <w:iCs/>
              </w:rPr>
              <w:t>Italicized words are a sample teacher script.</w:t>
            </w:r>
          </w:p>
        </w:tc>
      </w:tr>
      <w:tr w:rsidR="00791F62" w14:paraId="4475B3D8" w14:textId="77777777" w:rsidTr="00100E17">
        <w:trPr>
          <w:trHeight w:val="60"/>
        </w:trPr>
        <w:tc>
          <w:tcPr>
            <w:tcW w:w="3543" w:type="dxa"/>
            <w:tcBorders>
              <w:bottom w:val="single" w:sz="4" w:space="0" w:color="000000"/>
            </w:tcBorders>
            <w:vAlign w:val="center"/>
          </w:tcPr>
          <w:p w14:paraId="6F6838BE" w14:textId="77777777" w:rsidR="00791F62" w:rsidRDefault="00DC7E96">
            <w:pPr>
              <w:jc w:val="center"/>
              <w:rPr>
                <w:b/>
              </w:rPr>
            </w:pPr>
            <w:r>
              <w:rPr>
                <w:b/>
              </w:rPr>
              <w:t>Book Introduction</w:t>
            </w:r>
          </w:p>
        </w:tc>
        <w:tc>
          <w:tcPr>
            <w:tcW w:w="3543" w:type="dxa"/>
            <w:tcBorders>
              <w:bottom w:val="single" w:sz="4" w:space="0" w:color="000000"/>
            </w:tcBorders>
            <w:vAlign w:val="center"/>
          </w:tcPr>
          <w:p w14:paraId="0C55CCBC" w14:textId="77777777" w:rsidR="00791F62" w:rsidRDefault="00DC7E96">
            <w:pPr>
              <w:jc w:val="center"/>
              <w:rPr>
                <w:b/>
              </w:rPr>
            </w:pPr>
            <w:r>
              <w:rPr>
                <w:b/>
              </w:rPr>
              <w:t>Book Reading</w:t>
            </w:r>
          </w:p>
        </w:tc>
        <w:tc>
          <w:tcPr>
            <w:tcW w:w="3544" w:type="dxa"/>
            <w:tcBorders>
              <w:bottom w:val="single" w:sz="4" w:space="0" w:color="000000"/>
            </w:tcBorders>
            <w:vAlign w:val="center"/>
          </w:tcPr>
          <w:p w14:paraId="529BF793" w14:textId="77777777" w:rsidR="00791F62" w:rsidRDefault="00DC7E96">
            <w:pPr>
              <w:jc w:val="center"/>
              <w:rPr>
                <w:b/>
              </w:rPr>
            </w:pPr>
            <w:r>
              <w:rPr>
                <w:b/>
              </w:rPr>
              <w:t>After Reading - Discussion</w:t>
            </w:r>
          </w:p>
        </w:tc>
      </w:tr>
      <w:tr w:rsidR="00EF32F6" w14:paraId="466FE47E" w14:textId="77777777" w:rsidTr="00100E17">
        <w:trPr>
          <w:trHeight w:val="4931"/>
        </w:trPr>
        <w:tc>
          <w:tcPr>
            <w:tcW w:w="3543" w:type="dxa"/>
            <w:tcBorders>
              <w:bottom w:val="nil"/>
            </w:tcBorders>
            <w:vAlign w:val="center"/>
          </w:tcPr>
          <w:p w14:paraId="69B2047A" w14:textId="77777777" w:rsidR="00EF32F6" w:rsidRPr="00715E3E" w:rsidRDefault="00EF32F6" w:rsidP="00EF32F6">
            <w:pPr>
              <w:jc w:val="center"/>
              <w:rPr>
                <w:rFonts w:asciiTheme="minorHAnsi" w:hAnsiTheme="minorHAnsi" w:cstheme="minorHAnsi"/>
                <w:sz w:val="20"/>
                <w:szCs w:val="20"/>
              </w:rPr>
            </w:pPr>
            <w:r w:rsidRPr="00715E3E">
              <w:rPr>
                <w:rFonts w:asciiTheme="minorHAnsi" w:hAnsiTheme="minorHAnsi" w:cstheme="minorHAnsi"/>
                <w:sz w:val="20"/>
                <w:szCs w:val="20"/>
              </w:rPr>
              <w:t>Show students the book, reminding them that they have previously read this. Ask some questions about the character and the problem.</w:t>
            </w:r>
          </w:p>
          <w:p w14:paraId="6D629E2D" w14:textId="77777777" w:rsidR="00EF32F6" w:rsidRPr="00715E3E" w:rsidRDefault="00EF32F6" w:rsidP="00EF32F6">
            <w:pPr>
              <w:jc w:val="center"/>
              <w:rPr>
                <w:rFonts w:asciiTheme="minorHAnsi" w:hAnsiTheme="minorHAnsi" w:cstheme="minorHAnsi"/>
                <w:sz w:val="20"/>
                <w:szCs w:val="20"/>
              </w:rPr>
            </w:pPr>
            <w:r w:rsidRPr="00715E3E">
              <w:rPr>
                <w:rFonts w:asciiTheme="minorHAnsi" w:hAnsiTheme="minorHAnsi" w:cstheme="minorHAnsi"/>
                <w:sz w:val="20"/>
                <w:szCs w:val="20"/>
              </w:rPr>
              <w:t>State your purpose: Today we are going to read to ________</w:t>
            </w:r>
          </w:p>
          <w:p w14:paraId="7B5B06BA" w14:textId="77777777" w:rsidR="00EF32F6" w:rsidRPr="00715E3E" w:rsidRDefault="00EF32F6" w:rsidP="00EF32F6">
            <w:pPr>
              <w:jc w:val="center"/>
              <w:rPr>
                <w:rFonts w:asciiTheme="minorHAnsi" w:hAnsiTheme="minorHAnsi" w:cstheme="minorHAnsi"/>
                <w:sz w:val="20"/>
                <w:szCs w:val="20"/>
              </w:rPr>
            </w:pPr>
          </w:p>
          <w:p w14:paraId="6E1DFA70" w14:textId="77777777" w:rsidR="00EF32F6" w:rsidRPr="00715E3E" w:rsidRDefault="00EF32F6" w:rsidP="00EF32F6">
            <w:pPr>
              <w:rPr>
                <w:rFonts w:asciiTheme="minorHAnsi" w:hAnsiTheme="minorHAnsi" w:cstheme="minorHAnsi"/>
                <w:sz w:val="20"/>
                <w:szCs w:val="20"/>
              </w:rPr>
            </w:pPr>
          </w:p>
          <w:p w14:paraId="0F1D980C" w14:textId="77777777" w:rsidR="00EF32F6" w:rsidRPr="00715E3E" w:rsidRDefault="00EF32F6" w:rsidP="00EF32F6">
            <w:pPr>
              <w:jc w:val="center"/>
              <w:rPr>
                <w:rFonts w:asciiTheme="minorHAnsi" w:hAnsiTheme="minorHAnsi" w:cstheme="minorHAnsi"/>
                <w:sz w:val="20"/>
                <w:szCs w:val="20"/>
              </w:rPr>
            </w:pPr>
            <w:r w:rsidRPr="00715E3E">
              <w:rPr>
                <w:rFonts w:asciiTheme="minorHAnsi" w:hAnsiTheme="minorHAnsi" w:cstheme="minorHAnsi"/>
                <w:sz w:val="20"/>
                <w:szCs w:val="20"/>
              </w:rPr>
              <w:t xml:space="preserve"> </w:t>
            </w:r>
          </w:p>
          <w:p w14:paraId="2E0C9EA4" w14:textId="77777777" w:rsidR="00EF32F6" w:rsidRDefault="00EF32F6" w:rsidP="00EF32F6">
            <w:pPr>
              <w:jc w:val="center"/>
              <w:rPr>
                <w:b/>
              </w:rPr>
            </w:pPr>
          </w:p>
        </w:tc>
        <w:tc>
          <w:tcPr>
            <w:tcW w:w="3543" w:type="dxa"/>
            <w:tcBorders>
              <w:bottom w:val="nil"/>
            </w:tcBorders>
            <w:vAlign w:val="center"/>
          </w:tcPr>
          <w:p w14:paraId="7D5EB37C" w14:textId="77777777" w:rsidR="00EF32F6" w:rsidRPr="00715E3E" w:rsidRDefault="00EF32F6" w:rsidP="00EF32F6">
            <w:pPr>
              <w:jc w:val="center"/>
              <w:rPr>
                <w:rFonts w:asciiTheme="minorHAnsi" w:hAnsiTheme="minorHAnsi" w:cstheme="minorHAnsi"/>
                <w:sz w:val="20"/>
                <w:szCs w:val="20"/>
              </w:rPr>
            </w:pPr>
            <w:r w:rsidRPr="00715E3E">
              <w:rPr>
                <w:rFonts w:asciiTheme="minorHAnsi" w:hAnsiTheme="minorHAnsi" w:cstheme="minorHAnsi"/>
                <w:sz w:val="20"/>
                <w:szCs w:val="20"/>
              </w:rPr>
              <w:t>While reading, remember to explicitly teach vocabulary.</w:t>
            </w:r>
          </w:p>
          <w:p w14:paraId="3518A5EA" w14:textId="77777777" w:rsidR="00EF32F6" w:rsidRPr="00715E3E" w:rsidRDefault="00EF32F6" w:rsidP="00EF32F6">
            <w:pPr>
              <w:jc w:val="center"/>
              <w:rPr>
                <w:rFonts w:asciiTheme="minorHAnsi" w:hAnsiTheme="minorHAnsi" w:cstheme="minorHAnsi"/>
                <w:sz w:val="20"/>
                <w:szCs w:val="20"/>
              </w:rPr>
            </w:pPr>
            <w:r w:rsidRPr="00715E3E">
              <w:rPr>
                <w:rFonts w:asciiTheme="minorHAnsi" w:hAnsiTheme="minorHAnsi" w:cstheme="minorHAnsi"/>
                <w:sz w:val="20"/>
                <w:szCs w:val="20"/>
              </w:rPr>
              <w:t>Model your thinking as a reader, including the students in discussion. Ask and answer questions to prompt and support student comprehension.</w:t>
            </w:r>
          </w:p>
          <w:p w14:paraId="0DA1E43E" w14:textId="77777777" w:rsidR="00EF32F6" w:rsidRPr="00715E3E" w:rsidRDefault="00EF32F6" w:rsidP="00EF32F6">
            <w:pPr>
              <w:jc w:val="center"/>
              <w:rPr>
                <w:rFonts w:asciiTheme="minorHAnsi" w:hAnsiTheme="minorHAnsi" w:cstheme="minorHAnsi"/>
                <w:sz w:val="20"/>
                <w:szCs w:val="20"/>
              </w:rPr>
            </w:pPr>
          </w:p>
          <w:p w14:paraId="16BDD706" w14:textId="77777777" w:rsidR="00EF32F6" w:rsidRPr="00715E3E" w:rsidRDefault="00EF32F6" w:rsidP="00EF32F6">
            <w:pPr>
              <w:jc w:val="center"/>
              <w:rPr>
                <w:rFonts w:asciiTheme="minorHAnsi" w:hAnsiTheme="minorHAnsi" w:cstheme="minorHAnsi"/>
                <w:sz w:val="20"/>
                <w:szCs w:val="20"/>
              </w:rPr>
            </w:pPr>
          </w:p>
          <w:p w14:paraId="0BEEB303" w14:textId="77777777" w:rsidR="00EF32F6" w:rsidRPr="00715E3E" w:rsidRDefault="00EF32F6" w:rsidP="00EF32F6">
            <w:pPr>
              <w:jc w:val="center"/>
              <w:rPr>
                <w:rFonts w:asciiTheme="minorHAnsi" w:hAnsiTheme="minorHAnsi" w:cstheme="minorHAnsi"/>
                <w:sz w:val="20"/>
                <w:szCs w:val="20"/>
              </w:rPr>
            </w:pPr>
          </w:p>
          <w:p w14:paraId="352ED0F2" w14:textId="77777777" w:rsidR="00EF32F6" w:rsidRDefault="00EF32F6" w:rsidP="00EF32F6">
            <w:pPr>
              <w:jc w:val="center"/>
              <w:rPr>
                <w:b/>
              </w:rPr>
            </w:pPr>
          </w:p>
        </w:tc>
        <w:tc>
          <w:tcPr>
            <w:tcW w:w="3544" w:type="dxa"/>
            <w:tcBorders>
              <w:bottom w:val="nil"/>
            </w:tcBorders>
            <w:vAlign w:val="center"/>
          </w:tcPr>
          <w:p w14:paraId="5F56258C" w14:textId="77777777" w:rsidR="00EF32F6" w:rsidRPr="00715E3E" w:rsidRDefault="00EF32F6" w:rsidP="00EF32F6">
            <w:pPr>
              <w:jc w:val="center"/>
              <w:rPr>
                <w:rFonts w:asciiTheme="minorHAnsi" w:hAnsiTheme="minorHAnsi" w:cstheme="minorHAnsi"/>
                <w:sz w:val="20"/>
                <w:szCs w:val="20"/>
              </w:rPr>
            </w:pPr>
            <w:r w:rsidRPr="00715E3E">
              <w:rPr>
                <w:rFonts w:asciiTheme="minorHAnsi" w:hAnsiTheme="minorHAnsi" w:cstheme="minorHAnsi"/>
                <w:sz w:val="20"/>
                <w:szCs w:val="20"/>
              </w:rPr>
              <w:t xml:space="preserve">Return to the purpose statement shared in the intro. Today we read to find out ____. Ask the students your overarching question. </w:t>
            </w:r>
          </w:p>
          <w:p w14:paraId="06EB5330" w14:textId="77777777" w:rsidR="00EF32F6" w:rsidRPr="00715E3E" w:rsidRDefault="00EF32F6" w:rsidP="00EF32F6">
            <w:pPr>
              <w:jc w:val="center"/>
              <w:rPr>
                <w:rFonts w:asciiTheme="minorHAnsi" w:hAnsiTheme="minorHAnsi" w:cstheme="minorHAnsi"/>
                <w:sz w:val="20"/>
                <w:szCs w:val="20"/>
              </w:rPr>
            </w:pPr>
            <w:r w:rsidRPr="00715E3E">
              <w:rPr>
                <w:rFonts w:asciiTheme="minorHAnsi" w:hAnsiTheme="minorHAnsi" w:cstheme="minorHAnsi"/>
                <w:sz w:val="20"/>
                <w:szCs w:val="20"/>
              </w:rPr>
              <w:t xml:space="preserve">Prompt and support students in their thinking by including scaffolded, supportive questions to guide them to meet objectives. If able, you can ask students questions that go beyond the text. </w:t>
            </w:r>
          </w:p>
          <w:p w14:paraId="0CE31E6D" w14:textId="77777777" w:rsidR="00EF32F6" w:rsidRPr="00715E3E" w:rsidRDefault="00EF32F6" w:rsidP="00EF32F6">
            <w:pPr>
              <w:jc w:val="center"/>
              <w:rPr>
                <w:rFonts w:asciiTheme="minorHAnsi" w:hAnsiTheme="minorHAnsi" w:cstheme="minorHAnsi"/>
                <w:sz w:val="20"/>
                <w:szCs w:val="20"/>
              </w:rPr>
            </w:pPr>
            <w:r w:rsidRPr="00715E3E">
              <w:rPr>
                <w:rFonts w:asciiTheme="minorHAnsi" w:hAnsiTheme="minorHAnsi" w:cstheme="minorHAnsi"/>
                <w:sz w:val="20"/>
                <w:szCs w:val="20"/>
              </w:rPr>
              <w:t xml:space="preserve">Expand on student answers when responding and model correct syntax. </w:t>
            </w:r>
          </w:p>
          <w:p w14:paraId="0012E1BE" w14:textId="77777777" w:rsidR="00EF32F6" w:rsidRPr="00715E3E" w:rsidRDefault="00EF32F6" w:rsidP="00EF32F6">
            <w:pPr>
              <w:jc w:val="center"/>
              <w:rPr>
                <w:rFonts w:asciiTheme="minorHAnsi" w:hAnsiTheme="minorHAnsi" w:cstheme="minorHAnsi"/>
                <w:sz w:val="20"/>
                <w:szCs w:val="20"/>
              </w:rPr>
            </w:pPr>
            <w:r w:rsidRPr="00715E3E">
              <w:rPr>
                <w:rFonts w:asciiTheme="minorHAnsi" w:hAnsiTheme="minorHAnsi" w:cstheme="minorHAnsi"/>
                <w:sz w:val="20"/>
                <w:szCs w:val="20"/>
              </w:rPr>
              <w:t>Encourage students to answer in a complete sentence, modeling sentence starters if needed.</w:t>
            </w:r>
          </w:p>
          <w:p w14:paraId="6012A5CF" w14:textId="77777777" w:rsidR="00EF32F6" w:rsidRDefault="00EF32F6" w:rsidP="00EF32F6">
            <w:pPr>
              <w:jc w:val="center"/>
              <w:rPr>
                <w:b/>
              </w:rPr>
            </w:pPr>
          </w:p>
        </w:tc>
      </w:tr>
      <w:tr w:rsidR="00EF32F6" w14:paraId="09F9315B" w14:textId="77777777" w:rsidTr="00100E17">
        <w:trPr>
          <w:trHeight w:val="5390"/>
        </w:trPr>
        <w:tc>
          <w:tcPr>
            <w:tcW w:w="3543" w:type="dxa"/>
            <w:tcBorders>
              <w:top w:val="nil"/>
            </w:tcBorders>
            <w:vAlign w:val="center"/>
          </w:tcPr>
          <w:p w14:paraId="1BC58B2A" w14:textId="77777777" w:rsidR="00EF32F6" w:rsidRDefault="00EF32F6" w:rsidP="00EF32F6">
            <w:pPr>
              <w:jc w:val="center"/>
              <w:rPr>
                <w:i/>
                <w:sz w:val="22"/>
                <w:szCs w:val="22"/>
              </w:rPr>
            </w:pPr>
            <w:r>
              <w:rPr>
                <w:i/>
                <w:sz w:val="22"/>
                <w:szCs w:val="22"/>
              </w:rPr>
              <w:t xml:space="preserve">“Do you remember who the superhero is in this book? </w:t>
            </w:r>
          </w:p>
          <w:p w14:paraId="1DD582F6" w14:textId="77777777" w:rsidR="00EF32F6" w:rsidRDefault="00EF32F6" w:rsidP="00EF32F6">
            <w:pPr>
              <w:jc w:val="center"/>
              <w:rPr>
                <w:i/>
                <w:sz w:val="22"/>
                <w:szCs w:val="22"/>
              </w:rPr>
            </w:pPr>
          </w:p>
          <w:p w14:paraId="66F4468E" w14:textId="77777777" w:rsidR="00EF32F6" w:rsidRDefault="00EF32F6" w:rsidP="00EF32F6">
            <w:pPr>
              <w:jc w:val="center"/>
              <w:rPr>
                <w:i/>
                <w:sz w:val="22"/>
                <w:szCs w:val="22"/>
              </w:rPr>
            </w:pPr>
            <w:r>
              <w:rPr>
                <w:i/>
                <w:sz w:val="22"/>
                <w:szCs w:val="22"/>
              </w:rPr>
              <w:t xml:space="preserve">Do you remember what he does in the cafeteria to be a real superhero? </w:t>
            </w:r>
          </w:p>
          <w:p w14:paraId="73688626" w14:textId="77777777" w:rsidR="00EF32F6" w:rsidRDefault="00EF32F6" w:rsidP="00EF32F6">
            <w:pPr>
              <w:jc w:val="center"/>
              <w:rPr>
                <w:i/>
                <w:sz w:val="22"/>
                <w:szCs w:val="22"/>
              </w:rPr>
            </w:pPr>
          </w:p>
          <w:p w14:paraId="71001B07" w14:textId="4443AD9F" w:rsidR="00EF32F6" w:rsidRPr="00533542" w:rsidRDefault="00EF32F6" w:rsidP="00EF32F6">
            <w:pPr>
              <w:jc w:val="center"/>
              <w:rPr>
                <w:i/>
                <w:sz w:val="22"/>
                <w:szCs w:val="22"/>
              </w:rPr>
            </w:pPr>
            <w:r>
              <w:rPr>
                <w:i/>
                <w:sz w:val="22"/>
                <w:szCs w:val="22"/>
              </w:rPr>
              <w:t>Today we are going to read to discuss what superpowers Manny used to battle Tall One. ”</w:t>
            </w:r>
          </w:p>
        </w:tc>
        <w:tc>
          <w:tcPr>
            <w:tcW w:w="3543" w:type="dxa"/>
            <w:tcBorders>
              <w:top w:val="nil"/>
            </w:tcBorders>
            <w:vAlign w:val="center"/>
          </w:tcPr>
          <w:p w14:paraId="20319D7E" w14:textId="07D7AB70" w:rsidR="00EF32F6" w:rsidRPr="00533542" w:rsidRDefault="00EF32F6" w:rsidP="00EF32F6">
            <w:pPr>
              <w:jc w:val="center"/>
              <w:rPr>
                <w:i/>
                <w:sz w:val="22"/>
                <w:szCs w:val="22"/>
              </w:rPr>
            </w:pPr>
            <w:r>
              <w:rPr>
                <w:i/>
                <w:sz w:val="22"/>
                <w:szCs w:val="22"/>
              </w:rPr>
              <w:t xml:space="preserve"> “When Manny is pretending to fight imaginary bad guys, he tells himself he is fearless, strong, brave, powerful and invincible. Are those all words that describe a superhero? How do they describe Manny?”</w:t>
            </w:r>
          </w:p>
        </w:tc>
        <w:tc>
          <w:tcPr>
            <w:tcW w:w="3544" w:type="dxa"/>
            <w:tcBorders>
              <w:top w:val="nil"/>
            </w:tcBorders>
            <w:vAlign w:val="center"/>
          </w:tcPr>
          <w:p w14:paraId="77857271" w14:textId="77777777" w:rsidR="00EF32F6" w:rsidRDefault="00EF32F6" w:rsidP="00EF32F6">
            <w:pPr>
              <w:jc w:val="center"/>
              <w:rPr>
                <w:i/>
                <w:sz w:val="22"/>
                <w:szCs w:val="22"/>
              </w:rPr>
            </w:pPr>
            <w:r>
              <w:rPr>
                <w:i/>
                <w:sz w:val="22"/>
                <w:szCs w:val="22"/>
              </w:rPr>
              <w:t xml:space="preserve">Do you think it was harder or easier for Manny to battle Tall One than all of the imaginary creatures? </w:t>
            </w:r>
          </w:p>
          <w:p w14:paraId="4F4D1C5C" w14:textId="77777777" w:rsidR="00EF32F6" w:rsidRDefault="00EF32F6" w:rsidP="00EF32F6">
            <w:pPr>
              <w:jc w:val="center"/>
              <w:rPr>
                <w:i/>
                <w:sz w:val="22"/>
                <w:szCs w:val="22"/>
              </w:rPr>
            </w:pPr>
          </w:p>
          <w:p w14:paraId="767BE47B" w14:textId="55844B64" w:rsidR="00EF32F6" w:rsidRDefault="00EF32F6" w:rsidP="00EF32F6">
            <w:pPr>
              <w:jc w:val="center"/>
              <w:rPr>
                <w:i/>
                <w:sz w:val="22"/>
                <w:szCs w:val="22"/>
                <w:u w:val="single"/>
              </w:rPr>
            </w:pPr>
            <w:r>
              <w:rPr>
                <w:i/>
                <w:sz w:val="22"/>
                <w:szCs w:val="22"/>
              </w:rPr>
              <w:t xml:space="preserve">How did Manny battle Tall One?” </w:t>
            </w:r>
          </w:p>
        </w:tc>
      </w:tr>
    </w:tbl>
    <w:p w14:paraId="18AF4492" w14:textId="77777777" w:rsidR="00791F62" w:rsidRDefault="00791F62"/>
    <w:p w14:paraId="16E65EEC" w14:textId="77777777" w:rsidR="00791F62" w:rsidRDefault="00791F62"/>
    <w:p w14:paraId="1ED43AF5" w14:textId="77777777" w:rsidR="00791F62" w:rsidRDefault="00791F62"/>
    <w:p w14:paraId="4EE69DD2" w14:textId="77777777" w:rsidR="00791F62" w:rsidRDefault="00791F62"/>
    <w:p w14:paraId="7D418FFF" w14:textId="77777777" w:rsidR="00791F62" w:rsidRDefault="00791F62"/>
    <w:p w14:paraId="48E2A233" w14:textId="77777777" w:rsidR="00791F62" w:rsidRDefault="00791F62"/>
    <w:tbl>
      <w:tblPr>
        <w:tblStyle w:val="a5"/>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8"/>
        <w:gridCol w:w="3598"/>
        <w:gridCol w:w="3599"/>
      </w:tblGrid>
      <w:tr w:rsidR="00791F62" w14:paraId="65F9DDC0" w14:textId="77777777" w:rsidTr="00EF32F6">
        <w:trPr>
          <w:trHeight w:val="953"/>
        </w:trPr>
        <w:tc>
          <w:tcPr>
            <w:tcW w:w="10795" w:type="dxa"/>
            <w:gridSpan w:val="3"/>
            <w:vAlign w:val="center"/>
          </w:tcPr>
          <w:p w14:paraId="737254CF" w14:textId="77777777" w:rsidR="00EF32F6" w:rsidRPr="00715E3E" w:rsidRDefault="00EF32F6" w:rsidP="00EF32F6">
            <w:pPr>
              <w:jc w:val="center"/>
              <w:rPr>
                <w:rFonts w:asciiTheme="minorHAnsi" w:hAnsiTheme="minorHAnsi" w:cstheme="minorHAnsi"/>
                <w:b/>
                <w:bCs/>
              </w:rPr>
            </w:pPr>
            <w:r w:rsidRPr="00715E3E">
              <w:rPr>
                <w:rFonts w:asciiTheme="minorHAnsi" w:hAnsiTheme="minorHAnsi" w:cstheme="minorHAnsi"/>
                <w:b/>
                <w:bCs/>
              </w:rPr>
              <w:lastRenderedPageBreak/>
              <w:t>Third Read Aloud</w:t>
            </w:r>
          </w:p>
          <w:p w14:paraId="39755991" w14:textId="042C7B05" w:rsidR="00791F62" w:rsidRDefault="00EF32F6" w:rsidP="00EF32F6">
            <w:pPr>
              <w:jc w:val="center"/>
              <w:rPr>
                <w:b/>
              </w:rPr>
            </w:pPr>
            <w:r w:rsidRPr="00715E3E">
              <w:rPr>
                <w:rFonts w:asciiTheme="minorHAnsi" w:hAnsiTheme="minorHAnsi" w:cstheme="minorHAnsi"/>
                <w:i/>
                <w:iCs/>
              </w:rPr>
              <w:t>Italicized words are a sample teacher script.</w:t>
            </w:r>
          </w:p>
        </w:tc>
      </w:tr>
      <w:tr w:rsidR="00791F62" w14:paraId="302BFA88" w14:textId="77777777" w:rsidTr="00100E17">
        <w:trPr>
          <w:trHeight w:val="605"/>
        </w:trPr>
        <w:tc>
          <w:tcPr>
            <w:tcW w:w="3598" w:type="dxa"/>
            <w:tcBorders>
              <w:bottom w:val="single" w:sz="4" w:space="0" w:color="000000"/>
            </w:tcBorders>
            <w:vAlign w:val="center"/>
          </w:tcPr>
          <w:p w14:paraId="3DBCF2EE" w14:textId="77777777" w:rsidR="00791F62" w:rsidRDefault="00DC7E96">
            <w:pPr>
              <w:jc w:val="center"/>
              <w:rPr>
                <w:b/>
              </w:rPr>
            </w:pPr>
            <w:r>
              <w:rPr>
                <w:b/>
              </w:rPr>
              <w:t>Book Introduction</w:t>
            </w:r>
          </w:p>
        </w:tc>
        <w:tc>
          <w:tcPr>
            <w:tcW w:w="3598" w:type="dxa"/>
            <w:tcBorders>
              <w:bottom w:val="single" w:sz="4" w:space="0" w:color="000000"/>
            </w:tcBorders>
            <w:vAlign w:val="center"/>
          </w:tcPr>
          <w:p w14:paraId="14C068AF" w14:textId="77777777" w:rsidR="00791F62" w:rsidRDefault="00DC7E96">
            <w:pPr>
              <w:jc w:val="center"/>
              <w:rPr>
                <w:b/>
              </w:rPr>
            </w:pPr>
            <w:r>
              <w:rPr>
                <w:b/>
              </w:rPr>
              <w:t>Book Reading</w:t>
            </w:r>
          </w:p>
        </w:tc>
        <w:tc>
          <w:tcPr>
            <w:tcW w:w="3599" w:type="dxa"/>
            <w:tcBorders>
              <w:bottom w:val="single" w:sz="4" w:space="0" w:color="000000"/>
            </w:tcBorders>
            <w:vAlign w:val="center"/>
          </w:tcPr>
          <w:p w14:paraId="347CBB58" w14:textId="77777777" w:rsidR="00791F62" w:rsidRDefault="00DC7E96">
            <w:pPr>
              <w:jc w:val="center"/>
              <w:rPr>
                <w:b/>
              </w:rPr>
            </w:pPr>
            <w:r>
              <w:rPr>
                <w:b/>
              </w:rPr>
              <w:t>After Reading - Discussion</w:t>
            </w:r>
          </w:p>
        </w:tc>
      </w:tr>
      <w:tr w:rsidR="00EF32F6" w14:paraId="3DDC6A7E" w14:textId="77777777" w:rsidTr="00100E17">
        <w:trPr>
          <w:trHeight w:val="4936"/>
        </w:trPr>
        <w:tc>
          <w:tcPr>
            <w:tcW w:w="3598" w:type="dxa"/>
            <w:tcBorders>
              <w:bottom w:val="nil"/>
            </w:tcBorders>
            <w:vAlign w:val="center"/>
          </w:tcPr>
          <w:p w14:paraId="0B453521" w14:textId="77777777" w:rsidR="00EF32F6" w:rsidRPr="00715E3E" w:rsidRDefault="00EF32F6" w:rsidP="00EF32F6">
            <w:pPr>
              <w:jc w:val="center"/>
              <w:rPr>
                <w:rFonts w:asciiTheme="minorHAnsi" w:hAnsiTheme="minorHAnsi" w:cstheme="minorHAnsi"/>
                <w:sz w:val="20"/>
                <w:szCs w:val="20"/>
              </w:rPr>
            </w:pPr>
            <w:bookmarkStart w:id="0" w:name="_GoBack"/>
            <w:r w:rsidRPr="00715E3E">
              <w:rPr>
                <w:rFonts w:asciiTheme="minorHAnsi" w:hAnsiTheme="minorHAnsi" w:cstheme="minorHAnsi"/>
                <w:sz w:val="20"/>
                <w:szCs w:val="20"/>
              </w:rPr>
              <w:t xml:space="preserve">Show students the book, reminding them that they have previously read this. Ask some questions about the character and the problem. State the purpose for reading. </w:t>
            </w:r>
          </w:p>
          <w:p w14:paraId="7913EC75" w14:textId="77777777" w:rsidR="00EF32F6" w:rsidRPr="00715E3E" w:rsidRDefault="00EF32F6" w:rsidP="00EF32F6">
            <w:pPr>
              <w:jc w:val="center"/>
              <w:rPr>
                <w:rFonts w:asciiTheme="minorHAnsi" w:hAnsiTheme="minorHAnsi" w:cstheme="minorHAnsi"/>
                <w:i/>
                <w:iCs/>
                <w:sz w:val="20"/>
                <w:szCs w:val="20"/>
              </w:rPr>
            </w:pPr>
          </w:p>
          <w:p w14:paraId="79C3F875" w14:textId="77777777" w:rsidR="00EF32F6" w:rsidRDefault="00EF32F6" w:rsidP="00EF32F6">
            <w:pPr>
              <w:jc w:val="center"/>
              <w:rPr>
                <w:b/>
              </w:rPr>
            </w:pPr>
          </w:p>
        </w:tc>
        <w:tc>
          <w:tcPr>
            <w:tcW w:w="3598" w:type="dxa"/>
            <w:tcBorders>
              <w:bottom w:val="nil"/>
            </w:tcBorders>
            <w:vAlign w:val="center"/>
          </w:tcPr>
          <w:p w14:paraId="6E1F9C35" w14:textId="0C632A8F" w:rsidR="00EF32F6" w:rsidRDefault="00EF32F6" w:rsidP="00EF32F6">
            <w:pPr>
              <w:jc w:val="center"/>
              <w:rPr>
                <w:b/>
              </w:rPr>
            </w:pPr>
            <w:r w:rsidRPr="00715E3E">
              <w:rPr>
                <w:rFonts w:asciiTheme="minorHAnsi" w:hAnsiTheme="minorHAnsi" w:cstheme="minorHAnsi"/>
                <w:sz w:val="20"/>
                <w:szCs w:val="20"/>
              </w:rPr>
              <w:t>Show illustrations and ask students what is happening on that page. Allow students to reconstruct the story. Ask students to predict what will happen on the next page. Emphasize vocabulary using instructional strategies.  For some words, extend the meaning into a familiar situation not in the story. Read the entire story or just parts of it based on student ability to retell the text.</w:t>
            </w:r>
          </w:p>
        </w:tc>
        <w:tc>
          <w:tcPr>
            <w:tcW w:w="3599" w:type="dxa"/>
            <w:tcBorders>
              <w:bottom w:val="nil"/>
            </w:tcBorders>
            <w:vAlign w:val="center"/>
          </w:tcPr>
          <w:p w14:paraId="536472B6" w14:textId="77777777" w:rsidR="00EF32F6" w:rsidRPr="00715E3E" w:rsidRDefault="00EF32F6" w:rsidP="00EF32F6">
            <w:pPr>
              <w:jc w:val="center"/>
              <w:rPr>
                <w:rFonts w:asciiTheme="minorHAnsi" w:hAnsiTheme="minorHAnsi" w:cstheme="minorHAnsi"/>
                <w:sz w:val="20"/>
                <w:szCs w:val="20"/>
              </w:rPr>
            </w:pPr>
            <w:r w:rsidRPr="00715E3E">
              <w:rPr>
                <w:rFonts w:asciiTheme="minorHAnsi" w:hAnsiTheme="minorHAnsi" w:cstheme="minorHAnsi"/>
                <w:sz w:val="20"/>
                <w:szCs w:val="20"/>
              </w:rPr>
              <w:t xml:space="preserve">Reinforce the purpose to students. </w:t>
            </w:r>
          </w:p>
          <w:p w14:paraId="4F9183E3" w14:textId="77777777" w:rsidR="00EF32F6" w:rsidRPr="00715E3E" w:rsidRDefault="00EF32F6" w:rsidP="00EF32F6">
            <w:pPr>
              <w:jc w:val="center"/>
              <w:rPr>
                <w:rFonts w:asciiTheme="minorHAnsi" w:hAnsiTheme="minorHAnsi" w:cstheme="minorHAnsi"/>
                <w:i/>
                <w:iCs/>
                <w:sz w:val="20"/>
                <w:szCs w:val="20"/>
              </w:rPr>
            </w:pPr>
            <w:r w:rsidRPr="00715E3E">
              <w:rPr>
                <w:rFonts w:asciiTheme="minorHAnsi" w:hAnsiTheme="minorHAnsi" w:cstheme="minorHAnsi"/>
                <w:sz w:val="20"/>
                <w:szCs w:val="20"/>
              </w:rPr>
              <w:t>“Today you were able to reconstruct this story using key details. You told me ______.”</w:t>
            </w:r>
          </w:p>
          <w:p w14:paraId="1C7D7827" w14:textId="77777777" w:rsidR="00EF32F6" w:rsidRPr="00715E3E" w:rsidRDefault="00EF32F6" w:rsidP="00EF32F6">
            <w:pPr>
              <w:jc w:val="center"/>
              <w:rPr>
                <w:rFonts w:asciiTheme="minorHAnsi" w:hAnsiTheme="minorHAnsi" w:cstheme="minorHAnsi"/>
                <w:sz w:val="20"/>
                <w:szCs w:val="20"/>
              </w:rPr>
            </w:pPr>
            <w:r w:rsidRPr="00715E3E">
              <w:rPr>
                <w:rFonts w:asciiTheme="minorHAnsi" w:hAnsiTheme="minorHAnsi" w:cstheme="minorHAnsi"/>
                <w:sz w:val="20"/>
                <w:szCs w:val="20"/>
              </w:rPr>
              <w:t>Have students evaluate the book. Ask them what parts they like or do not like and why.</w:t>
            </w:r>
          </w:p>
          <w:p w14:paraId="14773E19" w14:textId="77777777" w:rsidR="00EF32F6" w:rsidRPr="00715E3E" w:rsidRDefault="00EF32F6" w:rsidP="00EF32F6">
            <w:pPr>
              <w:jc w:val="center"/>
              <w:rPr>
                <w:rFonts w:asciiTheme="minorHAnsi" w:hAnsiTheme="minorHAnsi" w:cstheme="minorHAnsi"/>
                <w:sz w:val="20"/>
                <w:szCs w:val="20"/>
              </w:rPr>
            </w:pPr>
            <w:r w:rsidRPr="00715E3E">
              <w:rPr>
                <w:rFonts w:asciiTheme="minorHAnsi" w:hAnsiTheme="minorHAnsi" w:cstheme="minorHAnsi"/>
                <w:sz w:val="20"/>
                <w:szCs w:val="20"/>
              </w:rPr>
              <w:t xml:space="preserve">  </w:t>
            </w:r>
          </w:p>
          <w:p w14:paraId="4DB89942" w14:textId="77777777" w:rsidR="00EF32F6" w:rsidRDefault="00EF32F6" w:rsidP="00EF32F6">
            <w:pPr>
              <w:jc w:val="center"/>
              <w:rPr>
                <w:b/>
              </w:rPr>
            </w:pPr>
          </w:p>
        </w:tc>
      </w:tr>
      <w:bookmarkEnd w:id="0"/>
      <w:tr w:rsidR="00EF32F6" w14:paraId="052327A7" w14:textId="77777777" w:rsidTr="00100E17">
        <w:trPr>
          <w:trHeight w:val="5930"/>
        </w:trPr>
        <w:tc>
          <w:tcPr>
            <w:tcW w:w="3598" w:type="dxa"/>
            <w:tcBorders>
              <w:top w:val="nil"/>
            </w:tcBorders>
            <w:vAlign w:val="center"/>
          </w:tcPr>
          <w:p w14:paraId="34D03DE3" w14:textId="77777777" w:rsidR="00EF32F6" w:rsidRPr="00EF32F6" w:rsidRDefault="00EF32F6" w:rsidP="00EF32F6">
            <w:pPr>
              <w:jc w:val="center"/>
              <w:rPr>
                <w:sz w:val="22"/>
                <w:szCs w:val="22"/>
              </w:rPr>
            </w:pPr>
          </w:p>
          <w:p w14:paraId="33E3044F" w14:textId="77777777" w:rsidR="00EF32F6" w:rsidRPr="00EF32F6" w:rsidRDefault="00EF32F6" w:rsidP="00EF32F6">
            <w:pPr>
              <w:jc w:val="center"/>
              <w:rPr>
                <w:sz w:val="22"/>
                <w:szCs w:val="22"/>
              </w:rPr>
            </w:pPr>
          </w:p>
          <w:p w14:paraId="2729122F" w14:textId="77777777" w:rsidR="00EF32F6" w:rsidRPr="00EF32F6" w:rsidRDefault="00EF32F6" w:rsidP="00EF32F6">
            <w:pPr>
              <w:jc w:val="center"/>
              <w:rPr>
                <w:i/>
                <w:sz w:val="22"/>
                <w:szCs w:val="22"/>
              </w:rPr>
            </w:pPr>
            <w:r w:rsidRPr="00EF32F6">
              <w:rPr>
                <w:i/>
                <w:sz w:val="22"/>
                <w:szCs w:val="22"/>
              </w:rPr>
              <w:t>“We have already read this story a couple of times. What does Manny do to become a school superhero at the end? What weapons did he use?</w:t>
            </w:r>
          </w:p>
          <w:p w14:paraId="0C0ACA61" w14:textId="77777777" w:rsidR="00EF32F6" w:rsidRDefault="00EF32F6" w:rsidP="00EF32F6">
            <w:pPr>
              <w:jc w:val="center"/>
              <w:rPr>
                <w:i/>
                <w:sz w:val="22"/>
                <w:szCs w:val="22"/>
              </w:rPr>
            </w:pPr>
          </w:p>
          <w:p w14:paraId="6DAB537D" w14:textId="2F16781D" w:rsidR="00EF32F6" w:rsidRPr="00EF32F6" w:rsidRDefault="00EF32F6" w:rsidP="00EF32F6">
            <w:pPr>
              <w:jc w:val="center"/>
              <w:rPr>
                <w:i/>
                <w:sz w:val="22"/>
                <w:szCs w:val="22"/>
              </w:rPr>
            </w:pPr>
            <w:r w:rsidRPr="00EF32F6">
              <w:rPr>
                <w:i/>
                <w:sz w:val="22"/>
                <w:szCs w:val="22"/>
              </w:rPr>
              <w:t>Today we are going to read the story together.  I will show you the pictures and read some of the words, but today it is your turn to reconstruct the story with details.”</w:t>
            </w:r>
          </w:p>
          <w:p w14:paraId="60AEC803" w14:textId="77777777" w:rsidR="00EF32F6" w:rsidRPr="00EF32F6" w:rsidRDefault="00EF32F6" w:rsidP="00EF32F6">
            <w:pPr>
              <w:jc w:val="center"/>
              <w:rPr>
                <w:i/>
                <w:sz w:val="22"/>
                <w:szCs w:val="22"/>
              </w:rPr>
            </w:pPr>
          </w:p>
          <w:p w14:paraId="2C3C009F" w14:textId="77777777" w:rsidR="00EF32F6" w:rsidRPr="00EF32F6" w:rsidRDefault="00EF32F6" w:rsidP="00EF32F6">
            <w:pPr>
              <w:jc w:val="center"/>
              <w:rPr>
                <w:i/>
                <w:sz w:val="22"/>
                <w:szCs w:val="22"/>
              </w:rPr>
            </w:pPr>
          </w:p>
        </w:tc>
        <w:tc>
          <w:tcPr>
            <w:tcW w:w="3598" w:type="dxa"/>
            <w:tcBorders>
              <w:top w:val="nil"/>
            </w:tcBorders>
            <w:vAlign w:val="center"/>
          </w:tcPr>
          <w:p w14:paraId="6C81F97F" w14:textId="77777777" w:rsidR="00EF32F6" w:rsidRPr="00EF32F6" w:rsidRDefault="00EF32F6" w:rsidP="00EF32F6">
            <w:pPr>
              <w:jc w:val="center"/>
              <w:rPr>
                <w:rFonts w:asciiTheme="minorHAnsi" w:hAnsiTheme="minorHAnsi" w:cstheme="minorHAnsi"/>
                <w:i/>
                <w:sz w:val="22"/>
                <w:szCs w:val="22"/>
              </w:rPr>
            </w:pPr>
            <w:r w:rsidRPr="00EF32F6">
              <w:rPr>
                <w:rFonts w:asciiTheme="minorHAnsi" w:hAnsiTheme="minorHAnsi" w:cstheme="minorHAnsi"/>
                <w:i/>
                <w:sz w:val="22"/>
                <w:szCs w:val="22"/>
              </w:rPr>
              <w:t>What is happening here?</w:t>
            </w:r>
          </w:p>
          <w:p w14:paraId="205357E1" w14:textId="77777777" w:rsidR="00EF32F6" w:rsidRPr="00EF32F6" w:rsidRDefault="00EF32F6" w:rsidP="00EF32F6">
            <w:pPr>
              <w:jc w:val="center"/>
              <w:rPr>
                <w:rFonts w:asciiTheme="minorHAnsi" w:hAnsiTheme="minorHAnsi" w:cstheme="minorHAnsi"/>
                <w:i/>
                <w:sz w:val="22"/>
                <w:szCs w:val="22"/>
              </w:rPr>
            </w:pPr>
          </w:p>
          <w:p w14:paraId="14F08BF6" w14:textId="385F26CF" w:rsidR="00EF32F6" w:rsidRPr="00EF32F6" w:rsidRDefault="00EF32F6" w:rsidP="00EF32F6">
            <w:pPr>
              <w:jc w:val="center"/>
              <w:rPr>
                <w:rFonts w:asciiTheme="minorHAnsi" w:hAnsiTheme="minorHAnsi" w:cstheme="minorHAnsi"/>
                <w:i/>
                <w:sz w:val="22"/>
                <w:szCs w:val="22"/>
              </w:rPr>
            </w:pPr>
            <w:r w:rsidRPr="00EF32F6">
              <w:rPr>
                <w:rFonts w:asciiTheme="minorHAnsi" w:hAnsiTheme="minorHAnsi" w:cstheme="minorHAnsi"/>
                <w:i/>
                <w:sz w:val="22"/>
                <w:szCs w:val="22"/>
              </w:rPr>
              <w:t>Do you remember what will happen next?</w:t>
            </w:r>
          </w:p>
          <w:p w14:paraId="4CACAE0D" w14:textId="179DF933" w:rsidR="00EF32F6" w:rsidRPr="00EF32F6" w:rsidRDefault="00EF32F6" w:rsidP="00EF32F6">
            <w:pPr>
              <w:jc w:val="center"/>
              <w:rPr>
                <w:rFonts w:asciiTheme="minorHAnsi" w:hAnsiTheme="minorHAnsi" w:cstheme="minorHAnsi"/>
                <w:i/>
                <w:sz w:val="22"/>
                <w:szCs w:val="22"/>
              </w:rPr>
            </w:pPr>
          </w:p>
          <w:p w14:paraId="226DD027" w14:textId="417902EE" w:rsidR="00EF32F6" w:rsidRPr="00EF32F6" w:rsidRDefault="00EF32F6" w:rsidP="00EF32F6">
            <w:pPr>
              <w:jc w:val="center"/>
              <w:rPr>
                <w:sz w:val="22"/>
                <w:szCs w:val="22"/>
              </w:rPr>
            </w:pPr>
            <w:r w:rsidRPr="00EF32F6">
              <w:rPr>
                <w:rFonts w:asciiTheme="minorHAnsi" w:hAnsiTheme="minorHAnsi" w:cstheme="minorHAnsi"/>
                <w:i/>
                <w:sz w:val="22"/>
                <w:szCs w:val="22"/>
              </w:rPr>
              <w:t>How is Manny feeling?</w:t>
            </w:r>
          </w:p>
          <w:p w14:paraId="6B3618AF" w14:textId="77777777" w:rsidR="00EF32F6" w:rsidRPr="00EF32F6" w:rsidRDefault="00EF32F6" w:rsidP="00EF32F6">
            <w:pPr>
              <w:jc w:val="center"/>
              <w:rPr>
                <w:i/>
                <w:sz w:val="22"/>
                <w:szCs w:val="22"/>
              </w:rPr>
            </w:pPr>
          </w:p>
          <w:p w14:paraId="155DD3E2" w14:textId="77777777" w:rsidR="00EF32F6" w:rsidRPr="00EF32F6" w:rsidRDefault="00EF32F6" w:rsidP="00EF32F6">
            <w:pPr>
              <w:jc w:val="center"/>
              <w:rPr>
                <w:sz w:val="22"/>
                <w:szCs w:val="22"/>
              </w:rPr>
            </w:pPr>
          </w:p>
          <w:p w14:paraId="4B964491" w14:textId="77777777" w:rsidR="00EF32F6" w:rsidRPr="00EF32F6" w:rsidRDefault="00EF32F6" w:rsidP="00EF32F6">
            <w:pPr>
              <w:jc w:val="center"/>
              <w:rPr>
                <w:i/>
                <w:sz w:val="22"/>
                <w:szCs w:val="22"/>
              </w:rPr>
            </w:pPr>
          </w:p>
        </w:tc>
        <w:tc>
          <w:tcPr>
            <w:tcW w:w="3599" w:type="dxa"/>
            <w:tcBorders>
              <w:top w:val="nil"/>
            </w:tcBorders>
            <w:vAlign w:val="center"/>
          </w:tcPr>
          <w:p w14:paraId="27C2A691" w14:textId="3560A566" w:rsidR="00EF32F6" w:rsidRPr="00EF32F6" w:rsidRDefault="00EF32F6" w:rsidP="00EF32F6">
            <w:pPr>
              <w:jc w:val="center"/>
              <w:rPr>
                <w:i/>
                <w:sz w:val="22"/>
                <w:szCs w:val="22"/>
              </w:rPr>
            </w:pPr>
            <w:r w:rsidRPr="00EF32F6">
              <w:rPr>
                <w:i/>
                <w:sz w:val="22"/>
                <w:szCs w:val="22"/>
              </w:rPr>
              <w:t>“Do you think Manny is a superhero for telling Tall One to “Stop it”? Why was this the bravest thing Manny ever could have done?”</w:t>
            </w:r>
          </w:p>
          <w:p w14:paraId="717CD70C" w14:textId="77777777" w:rsidR="00EF32F6" w:rsidRPr="00EF32F6" w:rsidRDefault="00EF32F6" w:rsidP="00EF32F6">
            <w:pPr>
              <w:jc w:val="center"/>
              <w:rPr>
                <w:i/>
                <w:sz w:val="22"/>
                <w:szCs w:val="22"/>
              </w:rPr>
            </w:pPr>
          </w:p>
          <w:p w14:paraId="5D52E769" w14:textId="57B5F77F" w:rsidR="00EF32F6" w:rsidRPr="00EF32F6" w:rsidRDefault="00EF32F6" w:rsidP="00EF32F6">
            <w:pPr>
              <w:jc w:val="center"/>
              <w:rPr>
                <w:sz w:val="22"/>
                <w:szCs w:val="22"/>
              </w:rPr>
            </w:pPr>
            <w:r w:rsidRPr="00EF32F6">
              <w:rPr>
                <w:sz w:val="22"/>
                <w:szCs w:val="22"/>
              </w:rPr>
              <w:t>If students have not mastered the retelling objective, return to the scaffolded support questions from the first 2 reads.</w:t>
            </w:r>
          </w:p>
          <w:p w14:paraId="50849151" w14:textId="77777777" w:rsidR="00EF32F6" w:rsidRPr="00EF32F6" w:rsidRDefault="00EF32F6" w:rsidP="00EF32F6">
            <w:pPr>
              <w:jc w:val="center"/>
              <w:rPr>
                <w:sz w:val="22"/>
                <w:szCs w:val="22"/>
              </w:rPr>
            </w:pPr>
          </w:p>
          <w:p w14:paraId="08C7B908" w14:textId="77777777" w:rsidR="00EF32F6" w:rsidRPr="00EF32F6" w:rsidRDefault="00EF32F6" w:rsidP="00EF32F6">
            <w:pPr>
              <w:jc w:val="center"/>
              <w:rPr>
                <w:sz w:val="22"/>
                <w:szCs w:val="22"/>
                <w:u w:val="single"/>
              </w:rPr>
            </w:pPr>
            <w:r w:rsidRPr="00EF32F6">
              <w:rPr>
                <w:sz w:val="22"/>
                <w:szCs w:val="22"/>
                <w:u w:val="single"/>
              </w:rPr>
              <w:t>Extension Question*:</w:t>
            </w:r>
          </w:p>
          <w:p w14:paraId="71120AE5" w14:textId="7AE49AE0" w:rsidR="00EF32F6" w:rsidRPr="00EF32F6" w:rsidRDefault="00EF32F6" w:rsidP="00EF32F6">
            <w:pPr>
              <w:jc w:val="center"/>
              <w:rPr>
                <w:sz w:val="22"/>
                <w:szCs w:val="22"/>
              </w:rPr>
            </w:pPr>
            <w:r w:rsidRPr="00EF32F6">
              <w:rPr>
                <w:sz w:val="22"/>
                <w:szCs w:val="22"/>
              </w:rPr>
              <w:t>When students have mastered the retelling objective, ask students to apply this story to their own life.</w:t>
            </w:r>
          </w:p>
          <w:p w14:paraId="5C38ECB9" w14:textId="77777777" w:rsidR="00EF32F6" w:rsidRPr="00EF32F6" w:rsidRDefault="00EF32F6" w:rsidP="00EF32F6">
            <w:pPr>
              <w:jc w:val="center"/>
              <w:rPr>
                <w:i/>
                <w:sz w:val="22"/>
                <w:szCs w:val="22"/>
              </w:rPr>
            </w:pPr>
            <w:r w:rsidRPr="00EF32F6">
              <w:rPr>
                <w:i/>
                <w:sz w:val="22"/>
                <w:szCs w:val="22"/>
              </w:rPr>
              <w:t>“If you see someone speaking to or treating someone else unkindly, what would you do?”</w:t>
            </w:r>
          </w:p>
          <w:p w14:paraId="0EDE6707" w14:textId="77777777" w:rsidR="00EF32F6" w:rsidRPr="00EF32F6" w:rsidRDefault="00EF32F6" w:rsidP="00EF32F6">
            <w:pPr>
              <w:jc w:val="center"/>
              <w:rPr>
                <w:i/>
                <w:sz w:val="22"/>
                <w:szCs w:val="22"/>
              </w:rPr>
            </w:pPr>
            <w:r w:rsidRPr="00EF32F6">
              <w:rPr>
                <w:i/>
                <w:sz w:val="22"/>
                <w:szCs w:val="22"/>
              </w:rPr>
              <w:t>“What other things can you do at school to be a school superhero?”</w:t>
            </w:r>
          </w:p>
        </w:tc>
      </w:tr>
    </w:tbl>
    <w:p w14:paraId="30B4D64F" w14:textId="77777777" w:rsidR="00791F62" w:rsidRDefault="00791F62"/>
    <w:p w14:paraId="248E67B9" w14:textId="77777777" w:rsidR="00791F62" w:rsidRDefault="00DC7E96">
      <w:r>
        <w:br w:type="page"/>
      </w:r>
    </w:p>
    <w:p w14:paraId="062DE194" w14:textId="77777777" w:rsidR="00791F62" w:rsidRDefault="00791F62"/>
    <w:tbl>
      <w:tblPr>
        <w:tblStyle w:val="a6"/>
        <w:tblW w:w="10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72"/>
        <w:gridCol w:w="8602"/>
      </w:tblGrid>
      <w:tr w:rsidR="00EF32F6" w14:paraId="722984C8" w14:textId="77777777" w:rsidTr="00EF32F6">
        <w:trPr>
          <w:trHeight w:val="1291"/>
        </w:trPr>
        <w:tc>
          <w:tcPr>
            <w:tcW w:w="10874" w:type="dxa"/>
            <w:gridSpan w:val="2"/>
            <w:vAlign w:val="center"/>
          </w:tcPr>
          <w:p w14:paraId="3AEEB1D8" w14:textId="05F638CD" w:rsidR="00EF32F6" w:rsidRDefault="00EF32F6" w:rsidP="00EF32F6">
            <w:pPr>
              <w:jc w:val="center"/>
            </w:pPr>
            <w:r w:rsidRPr="00715E3E">
              <w:rPr>
                <w:rFonts w:asciiTheme="minorHAnsi" w:hAnsiTheme="minorHAnsi" w:cstheme="minorHAnsi"/>
                <w:b/>
                <w:bCs/>
                <w:sz w:val="28"/>
                <w:szCs w:val="28"/>
                <w:u w:val="single"/>
              </w:rPr>
              <w:t>Integrating this book in other centers:</w:t>
            </w:r>
          </w:p>
        </w:tc>
      </w:tr>
      <w:tr w:rsidR="00EF32F6" w14:paraId="7E2C3C97" w14:textId="77777777" w:rsidTr="00EF32F6">
        <w:trPr>
          <w:trHeight w:val="668"/>
        </w:trPr>
        <w:tc>
          <w:tcPr>
            <w:tcW w:w="2272" w:type="dxa"/>
            <w:vAlign w:val="center"/>
          </w:tcPr>
          <w:p w14:paraId="3DD7DA47" w14:textId="77777777" w:rsidR="00EF32F6" w:rsidRDefault="00EF32F6" w:rsidP="00EF32F6">
            <w:pPr>
              <w:jc w:val="right"/>
              <w:rPr>
                <w:b/>
              </w:rPr>
            </w:pPr>
            <w:r>
              <w:rPr>
                <w:b/>
              </w:rPr>
              <w:t>Library</w:t>
            </w:r>
          </w:p>
        </w:tc>
        <w:tc>
          <w:tcPr>
            <w:tcW w:w="8602" w:type="dxa"/>
            <w:vAlign w:val="center"/>
          </w:tcPr>
          <w:p w14:paraId="1CDDA5BE" w14:textId="77777777" w:rsidR="00EF32F6" w:rsidRDefault="00EF32F6" w:rsidP="00EF32F6">
            <w:r>
              <w:t xml:space="preserve">Have this book available for students to read in the library. </w:t>
            </w:r>
          </w:p>
        </w:tc>
      </w:tr>
      <w:tr w:rsidR="00EF32F6" w14:paraId="6D4EB31E" w14:textId="77777777" w:rsidTr="00EF32F6">
        <w:trPr>
          <w:trHeight w:val="668"/>
        </w:trPr>
        <w:tc>
          <w:tcPr>
            <w:tcW w:w="2272" w:type="dxa"/>
            <w:vAlign w:val="center"/>
          </w:tcPr>
          <w:p w14:paraId="021D7381" w14:textId="77777777" w:rsidR="00EF32F6" w:rsidRDefault="00EF32F6" w:rsidP="00EF32F6">
            <w:pPr>
              <w:jc w:val="right"/>
              <w:rPr>
                <w:b/>
              </w:rPr>
            </w:pPr>
            <w:r>
              <w:rPr>
                <w:b/>
              </w:rPr>
              <w:t>Art/STEM/Maker’s Space</w:t>
            </w:r>
          </w:p>
        </w:tc>
        <w:tc>
          <w:tcPr>
            <w:tcW w:w="8602" w:type="dxa"/>
            <w:vAlign w:val="center"/>
          </w:tcPr>
          <w:p w14:paraId="3EE4DF13" w14:textId="77777777" w:rsidR="00EF32F6" w:rsidRDefault="00EF32F6" w:rsidP="00EF32F6">
            <w:r>
              <w:t>Have fabric or large paper for children to make their own superhero cape.</w:t>
            </w:r>
          </w:p>
        </w:tc>
      </w:tr>
      <w:tr w:rsidR="00EF32F6" w14:paraId="7554FD76" w14:textId="77777777" w:rsidTr="00EF32F6">
        <w:trPr>
          <w:trHeight w:val="668"/>
        </w:trPr>
        <w:tc>
          <w:tcPr>
            <w:tcW w:w="2272" w:type="dxa"/>
            <w:vAlign w:val="center"/>
          </w:tcPr>
          <w:p w14:paraId="7F3A8739" w14:textId="77777777" w:rsidR="00EF32F6" w:rsidRDefault="00EF32F6" w:rsidP="00EF32F6">
            <w:pPr>
              <w:jc w:val="right"/>
              <w:rPr>
                <w:b/>
              </w:rPr>
            </w:pPr>
            <w:r>
              <w:rPr>
                <w:b/>
              </w:rPr>
              <w:t>Writing</w:t>
            </w:r>
          </w:p>
        </w:tc>
        <w:tc>
          <w:tcPr>
            <w:tcW w:w="8602" w:type="dxa"/>
            <w:vAlign w:val="center"/>
          </w:tcPr>
          <w:p w14:paraId="03628355" w14:textId="77777777" w:rsidR="00EF32F6" w:rsidRDefault="00EF32F6" w:rsidP="00EF32F6">
            <w:r>
              <w:t>Have children dictate what their own super power is at school. What does it mean to be a school superhero?</w:t>
            </w:r>
          </w:p>
        </w:tc>
      </w:tr>
      <w:tr w:rsidR="00EF32F6" w14:paraId="2F42DD5B" w14:textId="77777777" w:rsidTr="00EF32F6">
        <w:trPr>
          <w:trHeight w:val="668"/>
        </w:trPr>
        <w:tc>
          <w:tcPr>
            <w:tcW w:w="2272" w:type="dxa"/>
            <w:vAlign w:val="center"/>
          </w:tcPr>
          <w:p w14:paraId="588C90CD" w14:textId="77777777" w:rsidR="00EF32F6" w:rsidRDefault="00EF32F6" w:rsidP="00EF32F6">
            <w:pPr>
              <w:jc w:val="right"/>
              <w:rPr>
                <w:b/>
              </w:rPr>
            </w:pPr>
            <w:r>
              <w:rPr>
                <w:b/>
              </w:rPr>
              <w:t>Dramatic Play</w:t>
            </w:r>
          </w:p>
        </w:tc>
        <w:tc>
          <w:tcPr>
            <w:tcW w:w="8602" w:type="dxa"/>
            <w:vAlign w:val="center"/>
          </w:tcPr>
          <w:p w14:paraId="239BE8E8" w14:textId="77777777" w:rsidR="00EF32F6" w:rsidRDefault="00EF32F6" w:rsidP="00EF32F6">
            <w:r>
              <w:t>Provide capes for dressing up.</w:t>
            </w:r>
          </w:p>
        </w:tc>
      </w:tr>
      <w:tr w:rsidR="00EF32F6" w14:paraId="548E9A6B" w14:textId="77777777" w:rsidTr="00EF32F6">
        <w:trPr>
          <w:trHeight w:val="668"/>
        </w:trPr>
        <w:tc>
          <w:tcPr>
            <w:tcW w:w="2272" w:type="dxa"/>
            <w:vAlign w:val="center"/>
          </w:tcPr>
          <w:p w14:paraId="67A584DB" w14:textId="77777777" w:rsidR="00EF32F6" w:rsidRDefault="00EF32F6" w:rsidP="00EF32F6">
            <w:pPr>
              <w:jc w:val="right"/>
              <w:rPr>
                <w:b/>
                <w:color w:val="050505"/>
                <w:sz w:val="23"/>
                <w:szCs w:val="23"/>
                <w:shd w:val="clear" w:color="auto" w:fill="FCFCFC"/>
              </w:rPr>
            </w:pPr>
            <w:r>
              <w:rPr>
                <w:b/>
                <w:color w:val="050505"/>
                <w:sz w:val="23"/>
                <w:szCs w:val="23"/>
                <w:shd w:val="clear" w:color="auto" w:fill="FCFCFC"/>
              </w:rPr>
              <w:t>Puppets</w:t>
            </w:r>
          </w:p>
        </w:tc>
        <w:tc>
          <w:tcPr>
            <w:tcW w:w="8602" w:type="dxa"/>
            <w:vAlign w:val="center"/>
          </w:tcPr>
          <w:p w14:paraId="53E6B3DA" w14:textId="77777777" w:rsidR="00EF32F6" w:rsidRDefault="00EF32F6" w:rsidP="00EF32F6">
            <w:r>
              <w:t>Provide puppets for children to re-enact the story.</w:t>
            </w:r>
          </w:p>
        </w:tc>
      </w:tr>
    </w:tbl>
    <w:p w14:paraId="7DC6EE1B" w14:textId="77777777" w:rsidR="00791F62" w:rsidRDefault="00791F62"/>
    <w:tbl>
      <w:tblPr>
        <w:tblStyle w:val="TableGrid"/>
        <w:tblpPr w:leftFromText="180" w:rightFromText="180" w:vertAnchor="text" w:horzAnchor="margin" w:tblpY="193"/>
        <w:tblOverlap w:val="never"/>
        <w:tblW w:w="10705" w:type="dxa"/>
        <w:tblCellMar>
          <w:left w:w="115" w:type="dxa"/>
          <w:right w:w="115" w:type="dxa"/>
        </w:tblCellMar>
        <w:tblLook w:val="04A0" w:firstRow="1" w:lastRow="0" w:firstColumn="1" w:lastColumn="0" w:noHBand="0" w:noVBand="1"/>
      </w:tblPr>
      <w:tblGrid>
        <w:gridCol w:w="1697"/>
        <w:gridCol w:w="9008"/>
      </w:tblGrid>
      <w:tr w:rsidR="00EF32F6" w:rsidRPr="00715E3E" w14:paraId="4E36D344" w14:textId="77777777" w:rsidTr="004F67C2">
        <w:trPr>
          <w:trHeight w:val="449"/>
        </w:trPr>
        <w:tc>
          <w:tcPr>
            <w:tcW w:w="10705" w:type="dxa"/>
            <w:gridSpan w:val="2"/>
            <w:vAlign w:val="center"/>
          </w:tcPr>
          <w:p w14:paraId="66470926" w14:textId="77777777" w:rsidR="00EF32F6" w:rsidRPr="00715E3E" w:rsidRDefault="00EF32F6" w:rsidP="004F67C2">
            <w:pPr>
              <w:jc w:val="center"/>
              <w:rPr>
                <w:rFonts w:asciiTheme="minorHAnsi" w:hAnsiTheme="minorHAnsi" w:cstheme="minorHAnsi"/>
                <w:b/>
                <w:bCs/>
                <w:color w:val="000000" w:themeColor="text1"/>
              </w:rPr>
            </w:pPr>
            <w:r w:rsidRPr="00715E3E">
              <w:rPr>
                <w:rFonts w:asciiTheme="minorHAnsi" w:hAnsiTheme="minorHAnsi" w:cstheme="minorHAnsi"/>
                <w:b/>
                <w:bCs/>
                <w:color w:val="000000" w:themeColor="text1"/>
                <w:sz w:val="28"/>
                <w:szCs w:val="28"/>
              </w:rPr>
              <w:t>Evaluation Alignment</w:t>
            </w:r>
          </w:p>
        </w:tc>
      </w:tr>
      <w:tr w:rsidR="00EF32F6" w:rsidRPr="00715E3E" w14:paraId="22756F7C" w14:textId="77777777" w:rsidTr="004F67C2">
        <w:trPr>
          <w:trHeight w:val="1543"/>
        </w:trPr>
        <w:tc>
          <w:tcPr>
            <w:tcW w:w="1683" w:type="dxa"/>
            <w:vAlign w:val="center"/>
          </w:tcPr>
          <w:p w14:paraId="2853B717" w14:textId="77777777" w:rsidR="00EF32F6" w:rsidRPr="00715E3E" w:rsidRDefault="00EF32F6" w:rsidP="004F67C2">
            <w:pPr>
              <w:jc w:val="center"/>
              <w:rPr>
                <w:rFonts w:asciiTheme="minorHAnsi" w:hAnsiTheme="minorHAnsi" w:cstheme="minorHAnsi"/>
                <w:b/>
                <w:bCs/>
                <w:color w:val="000000" w:themeColor="text1"/>
              </w:rPr>
            </w:pPr>
            <w:r w:rsidRPr="00715E3E">
              <w:rPr>
                <w:rFonts w:asciiTheme="minorHAnsi" w:hAnsiTheme="minorHAnsi" w:cstheme="minorHAnsi"/>
                <w:b/>
                <w:bCs/>
              </w:rPr>
              <w:t>ECERS-3 (Early Childhood Environmental Rating Scale, 3</w:t>
            </w:r>
            <w:r w:rsidRPr="00715E3E">
              <w:rPr>
                <w:rFonts w:asciiTheme="minorHAnsi" w:hAnsiTheme="minorHAnsi" w:cstheme="minorHAnsi"/>
                <w:b/>
                <w:bCs/>
                <w:vertAlign w:val="superscript"/>
              </w:rPr>
              <w:t>rd</w:t>
            </w:r>
            <w:r w:rsidRPr="00715E3E">
              <w:rPr>
                <w:rFonts w:asciiTheme="minorHAnsi" w:hAnsiTheme="minorHAnsi" w:cstheme="minorHAnsi"/>
                <w:b/>
                <w:bCs/>
              </w:rPr>
              <w:t xml:space="preserve"> </w:t>
            </w:r>
            <w:proofErr w:type="gramStart"/>
            <w:r w:rsidRPr="00715E3E">
              <w:rPr>
                <w:rFonts w:asciiTheme="minorHAnsi" w:hAnsiTheme="minorHAnsi" w:cstheme="minorHAnsi"/>
                <w:b/>
                <w:bCs/>
              </w:rPr>
              <w:t>Edition)  Alignment</w:t>
            </w:r>
            <w:proofErr w:type="gramEnd"/>
          </w:p>
        </w:tc>
        <w:tc>
          <w:tcPr>
            <w:tcW w:w="9022" w:type="dxa"/>
            <w:vAlign w:val="center"/>
          </w:tcPr>
          <w:p w14:paraId="2EA3A999" w14:textId="77777777" w:rsidR="00EF32F6" w:rsidRPr="00715E3E" w:rsidRDefault="00EF32F6" w:rsidP="00EF32F6">
            <w:pPr>
              <w:pStyle w:val="ListParagraph"/>
              <w:numPr>
                <w:ilvl w:val="0"/>
                <w:numId w:val="1"/>
              </w:numPr>
              <w:rPr>
                <w:rFonts w:cstheme="minorHAnsi"/>
                <w:b/>
                <w:bCs/>
              </w:rPr>
            </w:pPr>
            <w:r w:rsidRPr="00715E3E">
              <w:rPr>
                <w:rFonts w:cstheme="minorHAnsi"/>
              </w:rPr>
              <w:t>Language and Literacy: 12. Helping children expand vocabulary</w:t>
            </w:r>
          </w:p>
          <w:p w14:paraId="57AE2DEB" w14:textId="77777777" w:rsidR="00EF32F6" w:rsidRPr="00715E3E" w:rsidRDefault="00EF32F6" w:rsidP="00EF32F6">
            <w:pPr>
              <w:pStyle w:val="ListParagraph"/>
              <w:numPr>
                <w:ilvl w:val="0"/>
                <w:numId w:val="1"/>
              </w:numPr>
              <w:rPr>
                <w:rFonts w:cstheme="minorHAnsi"/>
                <w:b/>
                <w:bCs/>
              </w:rPr>
            </w:pPr>
            <w:r w:rsidRPr="00715E3E">
              <w:rPr>
                <w:rFonts w:cstheme="minorHAnsi"/>
              </w:rPr>
              <w:t>Language and Literacy: 13 Encouraging children to use language</w:t>
            </w:r>
          </w:p>
          <w:p w14:paraId="50247A52" w14:textId="77777777" w:rsidR="00EF32F6" w:rsidRPr="00715E3E" w:rsidRDefault="00EF32F6" w:rsidP="00EF32F6">
            <w:pPr>
              <w:pStyle w:val="ListParagraph"/>
              <w:numPr>
                <w:ilvl w:val="0"/>
                <w:numId w:val="1"/>
              </w:numPr>
              <w:rPr>
                <w:rFonts w:cstheme="minorHAnsi"/>
                <w:b/>
                <w:bCs/>
              </w:rPr>
            </w:pPr>
            <w:r w:rsidRPr="00715E3E">
              <w:rPr>
                <w:rFonts w:cstheme="minorHAnsi"/>
              </w:rPr>
              <w:t>Language and Literacy: 14. Staff use of books with children</w:t>
            </w:r>
          </w:p>
        </w:tc>
      </w:tr>
      <w:tr w:rsidR="00EF32F6" w:rsidRPr="00715E3E" w14:paraId="379F9F1E" w14:textId="77777777" w:rsidTr="004F67C2">
        <w:trPr>
          <w:trHeight w:val="1543"/>
        </w:trPr>
        <w:tc>
          <w:tcPr>
            <w:tcW w:w="1683" w:type="dxa"/>
            <w:vAlign w:val="center"/>
          </w:tcPr>
          <w:p w14:paraId="0E42BDC5" w14:textId="77777777" w:rsidR="00EF32F6" w:rsidRPr="00715E3E" w:rsidRDefault="00EF32F6" w:rsidP="004F67C2">
            <w:pPr>
              <w:jc w:val="center"/>
              <w:rPr>
                <w:rFonts w:asciiTheme="minorHAnsi" w:hAnsiTheme="minorHAnsi" w:cstheme="minorHAnsi"/>
                <w:b/>
                <w:bCs/>
              </w:rPr>
            </w:pPr>
            <w:r w:rsidRPr="00715E3E">
              <w:rPr>
                <w:rFonts w:asciiTheme="minorHAnsi" w:hAnsiTheme="minorHAnsi" w:cstheme="minorHAnsi"/>
                <w:b/>
                <w:bCs/>
              </w:rPr>
              <w:t>TEAM (Tennessee Educator Acceleration Model) Alignment:</w:t>
            </w:r>
          </w:p>
        </w:tc>
        <w:tc>
          <w:tcPr>
            <w:tcW w:w="9022" w:type="dxa"/>
            <w:vAlign w:val="center"/>
          </w:tcPr>
          <w:p w14:paraId="3176DA40" w14:textId="77777777" w:rsidR="00EF32F6" w:rsidRPr="00715E3E" w:rsidRDefault="00EF32F6" w:rsidP="004F67C2">
            <w:pPr>
              <w:rPr>
                <w:rFonts w:asciiTheme="minorHAnsi" w:hAnsiTheme="minorHAnsi" w:cstheme="minorHAnsi"/>
                <w:i/>
                <w:iCs/>
                <w:color w:val="000000" w:themeColor="text1"/>
              </w:rPr>
            </w:pPr>
            <w:r w:rsidRPr="00715E3E">
              <w:rPr>
                <w:rFonts w:asciiTheme="minorHAnsi" w:hAnsiTheme="minorHAnsi" w:cstheme="minorHAnsi"/>
                <w:i/>
                <w:iCs/>
                <w:color w:val="000000" w:themeColor="text1"/>
              </w:rPr>
              <w:t xml:space="preserve">This guide can be used to provide evidence for indicators in activities and materials, instructional plans, student work, standards and objectives, presenting instructional content, questioning, thinking, and problem solving. </w:t>
            </w:r>
          </w:p>
        </w:tc>
      </w:tr>
      <w:tr w:rsidR="00EF32F6" w:rsidRPr="00715E3E" w14:paraId="74DDC84D" w14:textId="77777777" w:rsidTr="004F67C2">
        <w:trPr>
          <w:trHeight w:val="1842"/>
        </w:trPr>
        <w:tc>
          <w:tcPr>
            <w:tcW w:w="1683" w:type="dxa"/>
            <w:vAlign w:val="center"/>
          </w:tcPr>
          <w:p w14:paraId="01A821E3" w14:textId="77777777" w:rsidR="00EF32F6" w:rsidRPr="00715E3E" w:rsidRDefault="00EF32F6" w:rsidP="004F67C2">
            <w:pPr>
              <w:jc w:val="center"/>
              <w:rPr>
                <w:rFonts w:asciiTheme="minorHAnsi" w:hAnsiTheme="minorHAnsi" w:cstheme="minorHAnsi"/>
                <w:b/>
                <w:bCs/>
              </w:rPr>
            </w:pPr>
            <w:r w:rsidRPr="00715E3E">
              <w:rPr>
                <w:rFonts w:asciiTheme="minorHAnsi" w:hAnsiTheme="minorHAnsi" w:cstheme="minorHAnsi"/>
                <w:b/>
                <w:bCs/>
              </w:rPr>
              <w:t>CLASS (Classroom Assessment Scoring System) Alignment:</w:t>
            </w:r>
          </w:p>
        </w:tc>
        <w:tc>
          <w:tcPr>
            <w:tcW w:w="9022" w:type="dxa"/>
            <w:vAlign w:val="center"/>
          </w:tcPr>
          <w:p w14:paraId="2A28A8BB" w14:textId="77777777" w:rsidR="00EF32F6" w:rsidRPr="00715E3E" w:rsidRDefault="00EF32F6" w:rsidP="004F67C2">
            <w:pPr>
              <w:rPr>
                <w:rFonts w:asciiTheme="minorHAnsi" w:hAnsiTheme="minorHAnsi" w:cstheme="minorHAnsi"/>
                <w:b/>
                <w:bCs/>
                <w:color w:val="000000" w:themeColor="text1"/>
              </w:rPr>
            </w:pPr>
            <w:r w:rsidRPr="00715E3E">
              <w:rPr>
                <w:rFonts w:asciiTheme="minorHAnsi" w:hAnsiTheme="minorHAnsi" w:cstheme="minorHAnsi"/>
                <w:i/>
                <w:iCs/>
                <w:color w:val="000000" w:themeColor="text1"/>
              </w:rPr>
              <w:t>This guide can be used to help boost performance on CLASS within the Concept Development dimension (analysis and reasoning, creating, integration, connections to the real world), Quality of Feedback (scaffolding, feedback loops, prompting thought processes, providing information), and language modeling (open-ended questions, repetition and extension, advanced language).</w:t>
            </w:r>
          </w:p>
        </w:tc>
      </w:tr>
    </w:tbl>
    <w:p w14:paraId="4D1A3771" w14:textId="77777777" w:rsidR="00EF32F6" w:rsidRDefault="00EF32F6" w:rsidP="00EF32F6">
      <w:pPr>
        <w:rPr>
          <w:i/>
          <w:color w:val="0070C0"/>
        </w:rPr>
      </w:pPr>
    </w:p>
    <w:p w14:paraId="4BB266B6" w14:textId="77777777" w:rsidR="00EF32F6" w:rsidRDefault="00EF32F6" w:rsidP="00EF32F6">
      <w:pPr>
        <w:rPr>
          <w:i/>
          <w:color w:val="0070C0"/>
        </w:rPr>
      </w:pPr>
    </w:p>
    <w:p w14:paraId="2A0155B9" w14:textId="77777777" w:rsidR="00EF32F6" w:rsidRDefault="00EF32F6" w:rsidP="00EF32F6">
      <w:pPr>
        <w:rPr>
          <w:i/>
          <w:color w:val="0070C0"/>
        </w:rPr>
      </w:pPr>
    </w:p>
    <w:p w14:paraId="5E56F9F4" w14:textId="77777777" w:rsidR="00EF32F6" w:rsidRDefault="00EF32F6" w:rsidP="00EF32F6">
      <w:pPr>
        <w:rPr>
          <w:i/>
          <w:color w:val="0070C0"/>
        </w:rPr>
      </w:pPr>
    </w:p>
    <w:p w14:paraId="65E0EA52" w14:textId="77777777" w:rsidR="00EF32F6" w:rsidRDefault="00EF32F6" w:rsidP="00EF32F6">
      <w:pPr>
        <w:rPr>
          <w:i/>
          <w:color w:val="0070C0"/>
        </w:rPr>
      </w:pPr>
    </w:p>
    <w:p w14:paraId="525BDA6C" w14:textId="77777777" w:rsidR="00EF32F6" w:rsidRDefault="00EF32F6" w:rsidP="00EF32F6">
      <w:pPr>
        <w:rPr>
          <w:i/>
          <w:color w:val="0070C0"/>
        </w:rPr>
      </w:pPr>
    </w:p>
    <w:p w14:paraId="64DF7B14" w14:textId="77777777" w:rsidR="00EF32F6" w:rsidRDefault="00EF32F6" w:rsidP="00EF32F6">
      <w:pPr>
        <w:rPr>
          <w:i/>
          <w:color w:val="0070C0"/>
        </w:rPr>
      </w:pPr>
    </w:p>
    <w:p w14:paraId="433AA3DB" w14:textId="77777777" w:rsidR="00EF32F6" w:rsidRDefault="00EF32F6" w:rsidP="00EF32F6">
      <w:pPr>
        <w:rPr>
          <w:i/>
          <w:color w:val="0070C0"/>
        </w:rPr>
      </w:pPr>
    </w:p>
    <w:p w14:paraId="3BACE4CC" w14:textId="77777777" w:rsidR="00EF32F6" w:rsidRPr="00715E3E" w:rsidRDefault="00EF32F6" w:rsidP="00EF32F6">
      <w:pPr>
        <w:spacing w:line="480" w:lineRule="auto"/>
        <w:jc w:val="center"/>
        <w:rPr>
          <w:rFonts w:asciiTheme="minorHAnsi" w:hAnsiTheme="minorHAnsi" w:cstheme="minorHAnsi"/>
          <w:b/>
          <w:bCs/>
        </w:rPr>
      </w:pPr>
      <w:r w:rsidRPr="00715E3E">
        <w:rPr>
          <w:rFonts w:asciiTheme="minorHAnsi" w:hAnsiTheme="minorHAnsi" w:cstheme="minorHAnsi"/>
          <w:b/>
          <w:bCs/>
        </w:rPr>
        <w:lastRenderedPageBreak/>
        <w:t xml:space="preserve">References: </w:t>
      </w:r>
    </w:p>
    <w:p w14:paraId="72D23096" w14:textId="77777777" w:rsidR="00EF32F6" w:rsidRPr="00EF32F6" w:rsidRDefault="00EF32F6" w:rsidP="004158D8">
      <w:pPr>
        <w:spacing w:line="480" w:lineRule="auto"/>
        <w:ind w:left="720" w:hanging="720"/>
        <w:rPr>
          <w:rFonts w:asciiTheme="minorHAnsi" w:hAnsiTheme="minorHAnsi" w:cstheme="minorHAnsi"/>
        </w:rPr>
      </w:pPr>
      <w:r w:rsidRPr="00EF32F6">
        <w:rPr>
          <w:rFonts w:asciiTheme="minorHAnsi" w:hAnsiTheme="minorHAnsi" w:cstheme="minorHAnsi"/>
        </w:rPr>
        <w:t>Dickinson, D.K., &amp; Smith, M.W. (1994). Long-term effects of preschool teachers’ book readings on low-income children’s vocabulary and story comprehension. Reading Research Quarterly, 29, 104–122.</w:t>
      </w:r>
    </w:p>
    <w:p w14:paraId="2448CFD8" w14:textId="679D4395" w:rsidR="00EF32F6" w:rsidRPr="00EF32F6" w:rsidRDefault="00EF32F6" w:rsidP="004158D8">
      <w:pPr>
        <w:spacing w:line="480" w:lineRule="auto"/>
        <w:ind w:left="720" w:hanging="720"/>
        <w:rPr>
          <w:rFonts w:asciiTheme="minorHAnsi" w:eastAsia="Times New Roman" w:hAnsiTheme="minorHAnsi" w:cs="Times New Roman"/>
        </w:rPr>
      </w:pPr>
      <w:proofErr w:type="spellStart"/>
      <w:r w:rsidRPr="00EF32F6">
        <w:rPr>
          <w:rFonts w:asciiTheme="minorHAnsi" w:eastAsia="Times New Roman" w:hAnsiTheme="minorHAnsi" w:cs="Times New Roman"/>
          <w:color w:val="151515"/>
          <w:shd w:val="clear" w:color="auto" w:fill="FFFFFF"/>
        </w:rPr>
        <w:t>DiPucchio</w:t>
      </w:r>
      <w:proofErr w:type="spellEnd"/>
      <w:r w:rsidRPr="00EF32F6">
        <w:rPr>
          <w:rFonts w:asciiTheme="minorHAnsi" w:eastAsia="Times New Roman" w:hAnsiTheme="minorHAnsi" w:cs="Times New Roman"/>
          <w:color w:val="151515"/>
          <w:shd w:val="clear" w:color="auto" w:fill="FFFFFF"/>
        </w:rPr>
        <w:t xml:space="preserve">, K., &amp; </w:t>
      </w:r>
      <w:proofErr w:type="spellStart"/>
      <w:r w:rsidRPr="00EF32F6">
        <w:rPr>
          <w:rFonts w:asciiTheme="minorHAnsi" w:eastAsia="Times New Roman" w:hAnsiTheme="minorHAnsi" w:cs="Times New Roman"/>
          <w:color w:val="151515"/>
          <w:shd w:val="clear" w:color="auto" w:fill="FFFFFF"/>
        </w:rPr>
        <w:t>Graegin</w:t>
      </w:r>
      <w:proofErr w:type="spellEnd"/>
      <w:r w:rsidRPr="00EF32F6">
        <w:rPr>
          <w:rFonts w:asciiTheme="minorHAnsi" w:eastAsia="Times New Roman" w:hAnsiTheme="minorHAnsi" w:cs="Times New Roman"/>
          <w:color w:val="151515"/>
          <w:shd w:val="clear" w:color="auto" w:fill="FFFFFF"/>
        </w:rPr>
        <w:t>, S. (2017). </w:t>
      </w:r>
      <w:r w:rsidRPr="00EF32F6">
        <w:rPr>
          <w:rFonts w:asciiTheme="minorHAnsi" w:eastAsia="Times New Roman" w:hAnsiTheme="minorHAnsi" w:cs="Times New Roman"/>
          <w:i/>
          <w:iCs/>
          <w:color w:val="151515"/>
          <w:shd w:val="clear" w:color="auto" w:fill="FFFFFF"/>
        </w:rPr>
        <w:t>Super Manny stands up!</w:t>
      </w:r>
      <w:r w:rsidRPr="00EF32F6">
        <w:rPr>
          <w:rFonts w:asciiTheme="minorHAnsi" w:eastAsia="Times New Roman" w:hAnsiTheme="minorHAnsi" w:cs="Times New Roman"/>
          <w:color w:val="151515"/>
          <w:shd w:val="clear" w:color="auto" w:fill="FFFFFF"/>
        </w:rPr>
        <w:t xml:space="preserve"> First edition. New York: </w:t>
      </w:r>
      <w:proofErr w:type="spellStart"/>
      <w:r w:rsidRPr="00EF32F6">
        <w:rPr>
          <w:rFonts w:asciiTheme="minorHAnsi" w:eastAsia="Times New Roman" w:hAnsiTheme="minorHAnsi" w:cs="Times New Roman"/>
          <w:color w:val="151515"/>
          <w:shd w:val="clear" w:color="auto" w:fill="FFFFFF"/>
        </w:rPr>
        <w:t>Atheneum</w:t>
      </w:r>
      <w:proofErr w:type="spellEnd"/>
      <w:r w:rsidRPr="00EF32F6">
        <w:rPr>
          <w:rFonts w:asciiTheme="minorHAnsi" w:eastAsia="Times New Roman" w:hAnsiTheme="minorHAnsi" w:cs="Times New Roman"/>
          <w:color w:val="151515"/>
          <w:shd w:val="clear" w:color="auto" w:fill="FFFFFF"/>
        </w:rPr>
        <w:t xml:space="preserve"> Books for Young Readers.</w:t>
      </w:r>
    </w:p>
    <w:p w14:paraId="049ED977" w14:textId="77777777" w:rsidR="00EF32F6" w:rsidRPr="00EF32F6" w:rsidRDefault="00EF32F6" w:rsidP="004158D8">
      <w:pPr>
        <w:spacing w:line="480" w:lineRule="auto"/>
        <w:ind w:left="720" w:hanging="720"/>
        <w:rPr>
          <w:rFonts w:asciiTheme="minorHAnsi" w:hAnsiTheme="minorHAnsi" w:cstheme="minorHAnsi"/>
          <w:shd w:val="clear" w:color="auto" w:fill="FFFFFF"/>
        </w:rPr>
      </w:pPr>
      <w:r w:rsidRPr="00EF32F6">
        <w:rPr>
          <w:rFonts w:asciiTheme="minorHAnsi" w:hAnsiTheme="minorHAnsi" w:cstheme="minorHAnsi"/>
          <w:shd w:val="clear" w:color="auto" w:fill="FFFFFF"/>
        </w:rPr>
        <w:t>Horst, Kathleen M., Stewart, Lisa H., &amp; True, Susan. (2019). Joyful Learning with Stories. </w:t>
      </w:r>
      <w:r w:rsidRPr="00EF32F6">
        <w:rPr>
          <w:rFonts w:asciiTheme="minorHAnsi" w:hAnsiTheme="minorHAnsi" w:cstheme="minorHAnsi"/>
          <w:i/>
          <w:iCs/>
          <w:shd w:val="clear" w:color="auto" w:fill="FFFFFF"/>
        </w:rPr>
        <w:t>YC: Young Children, 74</w:t>
      </w:r>
      <w:r w:rsidRPr="00EF32F6">
        <w:rPr>
          <w:rFonts w:asciiTheme="minorHAnsi" w:hAnsiTheme="minorHAnsi" w:cstheme="minorHAnsi"/>
          <w:shd w:val="clear" w:color="auto" w:fill="FFFFFF"/>
        </w:rPr>
        <w:t xml:space="preserve">, 14. Retrieved from </w:t>
      </w:r>
      <w:hyperlink r:id="rId10" w:history="1">
        <w:r w:rsidRPr="00EF32F6">
          <w:rPr>
            <w:rStyle w:val="Hyperlink"/>
            <w:rFonts w:asciiTheme="minorHAnsi" w:hAnsiTheme="minorHAnsi" w:cstheme="minorHAnsi"/>
            <w:shd w:val="clear" w:color="auto" w:fill="FFFFFF"/>
          </w:rPr>
          <w:t>https://search.ebscohost.com/login.aspx?direct=true&amp;AuthType=sso&amp;db=edb&amp;AN=135026370&amp;site=eds-live&amp;scope=site&amp;custid=s8863735</w:t>
        </w:r>
      </w:hyperlink>
    </w:p>
    <w:p w14:paraId="5D095E28" w14:textId="77777777" w:rsidR="00EF32F6" w:rsidRPr="00715E3E" w:rsidRDefault="00EF32F6" w:rsidP="004158D8">
      <w:pPr>
        <w:spacing w:line="480" w:lineRule="auto"/>
        <w:ind w:left="720" w:hanging="720"/>
        <w:rPr>
          <w:rStyle w:val="Hyperlink"/>
          <w:rFonts w:asciiTheme="minorHAnsi" w:hAnsiTheme="minorHAnsi" w:cstheme="minorHAnsi"/>
        </w:rPr>
      </w:pPr>
      <w:r w:rsidRPr="00EF32F6">
        <w:rPr>
          <w:rFonts w:asciiTheme="minorHAnsi" w:hAnsiTheme="minorHAnsi" w:cstheme="minorHAnsi"/>
        </w:rPr>
        <w:t xml:space="preserve">McGee, Lea M., &amp; </w:t>
      </w:r>
      <w:proofErr w:type="spellStart"/>
      <w:r w:rsidRPr="00EF32F6">
        <w:rPr>
          <w:rFonts w:asciiTheme="minorHAnsi" w:hAnsiTheme="minorHAnsi" w:cstheme="minorHAnsi"/>
        </w:rPr>
        <w:t>Schickedanz</w:t>
      </w:r>
      <w:proofErr w:type="spellEnd"/>
      <w:r w:rsidRPr="00EF32F6">
        <w:rPr>
          <w:rFonts w:asciiTheme="minorHAnsi" w:hAnsiTheme="minorHAnsi" w:cstheme="minorHAnsi"/>
        </w:rPr>
        <w:t>, Judith A. (2007). Repeated interactive read-alouds in preschool and kindergarten. </w:t>
      </w:r>
      <w:r w:rsidRPr="00EF32F6">
        <w:rPr>
          <w:rStyle w:val="Emphasis"/>
          <w:rFonts w:asciiTheme="minorHAnsi" w:hAnsiTheme="minorHAnsi" w:cstheme="minorHAnsi"/>
        </w:rPr>
        <w:t>The Reading Teacher.</w:t>
      </w:r>
      <w:r w:rsidRPr="00EF32F6">
        <w:rPr>
          <w:rFonts w:asciiTheme="minorHAnsi" w:hAnsiTheme="minorHAnsi" w:cstheme="minorHAnsi"/>
        </w:rPr>
        <w:t xml:space="preserve"> 60(8), 742-751. Retrieved from </w:t>
      </w:r>
      <w:hyperlink r:id="rId11" w:history="1">
        <w:r w:rsidRPr="00EF32F6">
          <w:rPr>
            <w:rStyle w:val="Hyperlink"/>
            <w:rFonts w:asciiTheme="minorHAnsi" w:hAnsiTheme="minorHAnsi" w:cstheme="minorHAnsi"/>
          </w:rPr>
          <w:t>https://www.readingrockets.org/article/repeated-interactive-read-alouds-preschool-and-kindergarten</w:t>
        </w:r>
      </w:hyperlink>
    </w:p>
    <w:p w14:paraId="550F3C55" w14:textId="77777777" w:rsidR="00EF32F6" w:rsidRPr="00715E3E" w:rsidRDefault="00EF32F6" w:rsidP="00EF32F6">
      <w:pPr>
        <w:rPr>
          <w:rFonts w:asciiTheme="minorHAnsi" w:hAnsiTheme="minorHAnsi" w:cstheme="minorHAnsi"/>
        </w:rPr>
      </w:pPr>
    </w:p>
    <w:p w14:paraId="0640CD45" w14:textId="4D5AB334" w:rsidR="00791F62" w:rsidRDefault="00DC7E96" w:rsidP="00EF32F6">
      <w:pPr>
        <w:rPr>
          <w:i/>
          <w:color w:val="0070C0"/>
        </w:rPr>
      </w:pPr>
      <w:r>
        <w:rPr>
          <w:i/>
          <w:color w:val="0070C0"/>
        </w:rPr>
        <w:t xml:space="preserve"> </w:t>
      </w:r>
    </w:p>
    <w:p w14:paraId="2B99AA28" w14:textId="41219952" w:rsidR="00684BBD" w:rsidRPr="00684BBD" w:rsidRDefault="00684BBD" w:rsidP="00684BBD"/>
    <w:p w14:paraId="4103C1FF" w14:textId="483619FF" w:rsidR="00684BBD" w:rsidRPr="00684BBD" w:rsidRDefault="00684BBD" w:rsidP="00684BBD"/>
    <w:p w14:paraId="5E90149E" w14:textId="5873C817" w:rsidR="00684BBD" w:rsidRPr="00684BBD" w:rsidRDefault="00684BBD" w:rsidP="00684BBD"/>
    <w:p w14:paraId="6CCFFA43" w14:textId="01C0C95D" w:rsidR="00684BBD" w:rsidRPr="00684BBD" w:rsidRDefault="00684BBD" w:rsidP="00684BBD"/>
    <w:p w14:paraId="5BF9B359" w14:textId="156250E0" w:rsidR="00684BBD" w:rsidRPr="00684BBD" w:rsidRDefault="00684BBD" w:rsidP="00684BBD"/>
    <w:p w14:paraId="77C56F4C" w14:textId="6C4BB336" w:rsidR="00684BBD" w:rsidRPr="00684BBD" w:rsidRDefault="00684BBD" w:rsidP="00684BBD"/>
    <w:p w14:paraId="2F272185" w14:textId="0B3DAB62" w:rsidR="00684BBD" w:rsidRPr="00684BBD" w:rsidRDefault="00684BBD" w:rsidP="00684BBD"/>
    <w:p w14:paraId="57E48DB1" w14:textId="761C96E4" w:rsidR="00684BBD" w:rsidRPr="00684BBD" w:rsidRDefault="00684BBD" w:rsidP="00684BBD"/>
    <w:p w14:paraId="41D58FA1" w14:textId="38F3F56C" w:rsidR="00684BBD" w:rsidRDefault="00684BBD" w:rsidP="00684BBD">
      <w:pPr>
        <w:rPr>
          <w:i/>
          <w:color w:val="0070C0"/>
        </w:rPr>
      </w:pPr>
    </w:p>
    <w:p w14:paraId="021AF339" w14:textId="5EF19404" w:rsidR="00684BBD" w:rsidRPr="00684BBD" w:rsidRDefault="00684BBD" w:rsidP="00684BBD">
      <w:pPr>
        <w:tabs>
          <w:tab w:val="left" w:pos="8760"/>
        </w:tabs>
      </w:pPr>
      <w:r>
        <w:tab/>
      </w:r>
    </w:p>
    <w:sectPr w:rsidR="00684BBD" w:rsidRPr="00684BBD" w:rsidSect="00533542">
      <w:headerReference w:type="even" r:id="rId12"/>
      <w:headerReference w:type="default" r:id="rId13"/>
      <w:footerReference w:type="even" r:id="rId14"/>
      <w:footerReference w:type="default" r:id="rId15"/>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2C7B9" w14:textId="77777777" w:rsidR="00F66DA5" w:rsidRDefault="00F66DA5">
      <w:r>
        <w:separator/>
      </w:r>
    </w:p>
  </w:endnote>
  <w:endnote w:type="continuationSeparator" w:id="0">
    <w:p w14:paraId="5D80E6CD" w14:textId="77777777" w:rsidR="00F66DA5" w:rsidRDefault="00F6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04A6" w14:textId="77777777" w:rsidR="00791F62" w:rsidRDefault="00DC7E9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3DD744EC" w14:textId="77777777" w:rsidR="00791F62" w:rsidRDefault="00791F62">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1D7AF" w14:textId="1E434FA3" w:rsidR="00791F62" w:rsidRDefault="00533542">
    <w:pPr>
      <w:pBdr>
        <w:top w:val="nil"/>
        <w:left w:val="nil"/>
        <w:bottom w:val="nil"/>
        <w:right w:val="nil"/>
        <w:between w:val="nil"/>
      </w:pBdr>
      <w:tabs>
        <w:tab w:val="center" w:pos="4680"/>
        <w:tab w:val="right" w:pos="9360"/>
      </w:tabs>
      <w:ind w:right="360"/>
      <w:rPr>
        <w:color w:val="000000"/>
      </w:rPr>
    </w:pPr>
    <w:r>
      <w:rPr>
        <w:noProof/>
      </w:rPr>
      <mc:AlternateContent>
        <mc:Choice Requires="wps">
          <w:drawing>
            <wp:anchor distT="0" distB="0" distL="114300" distR="114300" simplePos="0" relativeHeight="251661312" behindDoc="0" locked="0" layoutInCell="1" allowOverlap="1" wp14:anchorId="5F0A4CD1" wp14:editId="3246EBE1">
              <wp:simplePos x="0" y="0"/>
              <wp:positionH relativeFrom="column">
                <wp:posOffset>5245100</wp:posOffset>
              </wp:positionH>
              <wp:positionV relativeFrom="paragraph">
                <wp:posOffset>0</wp:posOffset>
              </wp:positionV>
              <wp:extent cx="1711632" cy="254635"/>
              <wp:effectExtent l="0" t="0" r="3175" b="0"/>
              <wp:wrapNone/>
              <wp:docPr id="34" name="Text Box 34"/>
              <wp:cNvGraphicFramePr/>
              <a:graphic xmlns:a="http://schemas.openxmlformats.org/drawingml/2006/main">
                <a:graphicData uri="http://schemas.microsoft.com/office/word/2010/wordprocessingShape">
                  <wps:wsp>
                    <wps:cNvSpPr txBox="1"/>
                    <wps:spPr>
                      <a:xfrm>
                        <a:off x="0" y="0"/>
                        <a:ext cx="1711632" cy="254635"/>
                      </a:xfrm>
                      <a:prstGeom prst="rect">
                        <a:avLst/>
                      </a:prstGeom>
                      <a:solidFill>
                        <a:schemeClr val="lt1"/>
                      </a:solidFill>
                      <a:ln w="6350">
                        <a:noFill/>
                      </a:ln>
                    </wps:spPr>
                    <wps:txbx>
                      <w:txbxContent>
                        <w:p w14:paraId="0CEFA558" w14:textId="77777777" w:rsidR="00623CC6" w:rsidRPr="004241C2" w:rsidRDefault="00623CC6" w:rsidP="00623CC6">
                          <w:pPr>
                            <w:jc w:val="right"/>
                            <w:rPr>
                              <w:rFonts w:ascii="Arial Narrow" w:hAnsi="Arial Narrow"/>
                              <w:i/>
                              <w:iCs/>
                              <w:sz w:val="20"/>
                              <w:szCs w:val="20"/>
                            </w:rPr>
                          </w:pPr>
                          <w:r>
                            <w:rPr>
                              <w:rFonts w:ascii="Arial Narrow" w:hAnsi="Arial Narrow"/>
                              <w:i/>
                              <w:iCs/>
                              <w:sz w:val="20"/>
                              <w:szCs w:val="20"/>
                            </w:rPr>
                            <w:t>Author: Katie Donald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0A4CD1" id="_x0000_t202" coordsize="21600,21600" o:spt="202" path="m,l,21600r21600,l21600,xe">
              <v:stroke joinstyle="miter"/>
              <v:path gradientshapeok="t" o:connecttype="rect"/>
            </v:shapetype>
            <v:shape id="Text Box 34" o:spid="_x0000_s1026" type="#_x0000_t202" style="position:absolute;margin-left:413pt;margin-top:0;width:134.75pt;height:20.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" fillcolor="white [3201]" stroked="f" strokeweight=".5pt">
              <v:textbox>
                <w:txbxContent>
                  <w:p w14:paraId="0CEFA558" w14:textId="77777777" w:rsidR="00623CC6" w:rsidRPr="004241C2" w:rsidRDefault="00623CC6" w:rsidP="00623CC6">
                    <w:pPr>
                      <w:jc w:val="right"/>
                      <w:rPr>
                        <w:rFonts w:ascii="Arial Narrow" w:hAnsi="Arial Narrow"/>
                        <w:i/>
                        <w:iCs/>
                        <w:sz w:val="20"/>
                        <w:szCs w:val="20"/>
                      </w:rPr>
                    </w:pPr>
                    <w:r>
                      <w:rPr>
                        <w:rFonts w:ascii="Arial Narrow" w:hAnsi="Arial Narrow"/>
                        <w:i/>
                        <w:iCs/>
                        <w:sz w:val="20"/>
                        <w:szCs w:val="20"/>
                      </w:rPr>
                      <w:t>Author: Katie Donald</w:t>
                    </w:r>
                  </w:p>
                </w:txbxContent>
              </v:textbox>
            </v:shape>
          </w:pict>
        </mc:Fallback>
      </mc:AlternateContent>
    </w:r>
    <w:r>
      <w:rPr>
        <w:noProof/>
      </w:rPr>
      <w:drawing>
        <wp:anchor distT="0" distB="0" distL="114300" distR="114300" simplePos="0" relativeHeight="251659264" behindDoc="0" locked="0" layoutInCell="1" allowOverlap="1" wp14:anchorId="75F1BA10" wp14:editId="0CA2927E">
          <wp:simplePos x="0" y="0"/>
          <wp:positionH relativeFrom="margin">
            <wp:posOffset>2527300</wp:posOffset>
          </wp:positionH>
          <wp:positionV relativeFrom="margin">
            <wp:posOffset>8768080</wp:posOffset>
          </wp:positionV>
          <wp:extent cx="1971104" cy="3094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rs Header.png"/>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1971104" cy="30945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239D3" w14:textId="77777777" w:rsidR="00F66DA5" w:rsidRDefault="00F66DA5">
      <w:r>
        <w:separator/>
      </w:r>
    </w:p>
  </w:footnote>
  <w:footnote w:type="continuationSeparator" w:id="0">
    <w:p w14:paraId="638D6588" w14:textId="77777777" w:rsidR="00F66DA5" w:rsidRDefault="00F6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13204086"/>
      <w:docPartObj>
        <w:docPartGallery w:val="Page Numbers (Top of Page)"/>
        <w:docPartUnique/>
      </w:docPartObj>
    </w:sdtPr>
    <w:sdtEndPr>
      <w:rPr>
        <w:rStyle w:val="PageNumber"/>
      </w:rPr>
    </w:sdtEndPr>
    <w:sdtContent>
      <w:p w14:paraId="686F809A" w14:textId="77777777" w:rsidR="00623CC6" w:rsidRDefault="00623CC6" w:rsidP="003547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A586F7" w14:textId="77777777" w:rsidR="00623CC6" w:rsidRDefault="00623CC6" w:rsidP="00623C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092716"/>
      <w:docPartObj>
        <w:docPartGallery w:val="Page Numbers (Top of Page)"/>
        <w:docPartUnique/>
      </w:docPartObj>
    </w:sdtPr>
    <w:sdtEndPr>
      <w:rPr>
        <w:rStyle w:val="PageNumber"/>
      </w:rPr>
    </w:sdtEndPr>
    <w:sdtContent>
      <w:p w14:paraId="64271FF3" w14:textId="77777777" w:rsidR="00623CC6" w:rsidRDefault="00623CC6" w:rsidP="003547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01ACA8" w14:textId="77777777" w:rsidR="00623CC6" w:rsidRPr="00623CC6" w:rsidRDefault="00623CC6" w:rsidP="00623CC6">
    <w:pPr>
      <w:pStyle w:val="Header"/>
      <w:ind w:right="360"/>
      <w:jc w:val="right"/>
      <w:rPr>
        <w:i/>
        <w:iCs/>
      </w:rPr>
    </w:pPr>
    <w:r>
      <w:rPr>
        <w:i/>
        <w:iCs/>
      </w:rPr>
      <w:t xml:space="preserve">Super Manny Stands Up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E5D"/>
    <w:multiLevelType w:val="hybridMultilevel"/>
    <w:tmpl w:val="CBB8E578"/>
    <w:lvl w:ilvl="0" w:tplc="B3426BB4">
      <w:start w:val="4"/>
      <w:numFmt w:val="bullet"/>
      <w:lvlText w:val="-"/>
      <w:lvlJc w:val="left"/>
      <w:pPr>
        <w:ind w:left="720" w:hanging="360"/>
      </w:pPr>
      <w:rPr>
        <w:rFonts w:ascii="Calibri" w:eastAsiaTheme="minorHAnsi" w:hAnsi="Calibri" w:cstheme="minorBidi" w:hint="default"/>
      </w:rPr>
    </w:lvl>
    <w:lvl w:ilvl="1" w:tplc="5574B752">
      <w:start w:val="1"/>
      <w:numFmt w:val="bullet"/>
      <w:lvlText w:val="o"/>
      <w:lvlJc w:val="left"/>
      <w:pPr>
        <w:ind w:left="1440" w:hanging="360"/>
      </w:pPr>
      <w:rPr>
        <w:rFonts w:ascii="Courier New" w:hAnsi="Courier New" w:hint="default"/>
      </w:rPr>
    </w:lvl>
    <w:lvl w:ilvl="2" w:tplc="5142E026" w:tentative="1">
      <w:start w:val="1"/>
      <w:numFmt w:val="bullet"/>
      <w:lvlText w:val=""/>
      <w:lvlJc w:val="left"/>
      <w:pPr>
        <w:ind w:left="2160" w:hanging="360"/>
      </w:pPr>
      <w:rPr>
        <w:rFonts w:ascii="Wingdings" w:hAnsi="Wingdings" w:hint="default"/>
      </w:rPr>
    </w:lvl>
    <w:lvl w:ilvl="3" w:tplc="C31A2D88" w:tentative="1">
      <w:start w:val="1"/>
      <w:numFmt w:val="bullet"/>
      <w:lvlText w:val=""/>
      <w:lvlJc w:val="left"/>
      <w:pPr>
        <w:ind w:left="2880" w:hanging="360"/>
      </w:pPr>
      <w:rPr>
        <w:rFonts w:ascii="Symbol" w:hAnsi="Symbol" w:hint="default"/>
      </w:rPr>
    </w:lvl>
    <w:lvl w:ilvl="4" w:tplc="258CD434" w:tentative="1">
      <w:start w:val="1"/>
      <w:numFmt w:val="bullet"/>
      <w:lvlText w:val="o"/>
      <w:lvlJc w:val="left"/>
      <w:pPr>
        <w:ind w:left="3600" w:hanging="360"/>
      </w:pPr>
      <w:rPr>
        <w:rFonts w:ascii="Courier New" w:hAnsi="Courier New" w:hint="default"/>
      </w:rPr>
    </w:lvl>
    <w:lvl w:ilvl="5" w:tplc="9106097C" w:tentative="1">
      <w:start w:val="1"/>
      <w:numFmt w:val="bullet"/>
      <w:lvlText w:val=""/>
      <w:lvlJc w:val="left"/>
      <w:pPr>
        <w:ind w:left="4320" w:hanging="360"/>
      </w:pPr>
      <w:rPr>
        <w:rFonts w:ascii="Wingdings" w:hAnsi="Wingdings" w:hint="default"/>
      </w:rPr>
    </w:lvl>
    <w:lvl w:ilvl="6" w:tplc="276E1F02" w:tentative="1">
      <w:start w:val="1"/>
      <w:numFmt w:val="bullet"/>
      <w:lvlText w:val=""/>
      <w:lvlJc w:val="left"/>
      <w:pPr>
        <w:ind w:left="5040" w:hanging="360"/>
      </w:pPr>
      <w:rPr>
        <w:rFonts w:ascii="Symbol" w:hAnsi="Symbol" w:hint="default"/>
      </w:rPr>
    </w:lvl>
    <w:lvl w:ilvl="7" w:tplc="DBF041B2" w:tentative="1">
      <w:start w:val="1"/>
      <w:numFmt w:val="bullet"/>
      <w:lvlText w:val="o"/>
      <w:lvlJc w:val="left"/>
      <w:pPr>
        <w:ind w:left="5760" w:hanging="360"/>
      </w:pPr>
      <w:rPr>
        <w:rFonts w:ascii="Courier New" w:hAnsi="Courier New" w:hint="default"/>
      </w:rPr>
    </w:lvl>
    <w:lvl w:ilvl="8" w:tplc="9FFC1FC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F62"/>
    <w:rsid w:val="00100E17"/>
    <w:rsid w:val="004158D8"/>
    <w:rsid w:val="00533542"/>
    <w:rsid w:val="00623CC6"/>
    <w:rsid w:val="00684BBD"/>
    <w:rsid w:val="00791F62"/>
    <w:rsid w:val="00DC7E96"/>
    <w:rsid w:val="00EF32F6"/>
    <w:rsid w:val="00F6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F42CB"/>
  <w15:docId w15:val="{DBE1BCD8-7F6A-C944-8CFC-A800C748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45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26F3"/>
    <w:pPr>
      <w:tabs>
        <w:tab w:val="center" w:pos="4680"/>
        <w:tab w:val="right" w:pos="9360"/>
      </w:tabs>
    </w:pPr>
  </w:style>
  <w:style w:type="character" w:customStyle="1" w:styleId="FooterChar">
    <w:name w:val="Footer Char"/>
    <w:basedOn w:val="DefaultParagraphFont"/>
    <w:link w:val="Footer"/>
    <w:uiPriority w:val="99"/>
    <w:rsid w:val="002B26F3"/>
  </w:style>
  <w:style w:type="character" w:styleId="PageNumber">
    <w:name w:val="page number"/>
    <w:basedOn w:val="DefaultParagraphFont"/>
    <w:uiPriority w:val="99"/>
    <w:semiHidden/>
    <w:unhideWhenUsed/>
    <w:rsid w:val="002B26F3"/>
  </w:style>
  <w:style w:type="paragraph" w:styleId="NormalWeb">
    <w:name w:val="Normal (Web)"/>
    <w:basedOn w:val="Normal"/>
    <w:uiPriority w:val="99"/>
    <w:unhideWhenUsed/>
    <w:rsid w:val="00AA646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character" w:styleId="Hyperlink">
    <w:name w:val="Hyperlink"/>
    <w:basedOn w:val="DefaultParagraphFont"/>
    <w:uiPriority w:val="99"/>
    <w:unhideWhenUsed/>
    <w:rsid w:val="00623CC6"/>
    <w:rPr>
      <w:color w:val="0000FF"/>
      <w:u w:val="single"/>
    </w:rPr>
  </w:style>
  <w:style w:type="paragraph" w:styleId="Header">
    <w:name w:val="header"/>
    <w:basedOn w:val="Normal"/>
    <w:link w:val="HeaderChar"/>
    <w:uiPriority w:val="99"/>
    <w:unhideWhenUsed/>
    <w:rsid w:val="00623CC6"/>
    <w:pPr>
      <w:tabs>
        <w:tab w:val="center" w:pos="4680"/>
        <w:tab w:val="right" w:pos="9360"/>
      </w:tabs>
    </w:pPr>
  </w:style>
  <w:style w:type="character" w:customStyle="1" w:styleId="HeaderChar">
    <w:name w:val="Header Char"/>
    <w:basedOn w:val="DefaultParagraphFont"/>
    <w:link w:val="Header"/>
    <w:uiPriority w:val="99"/>
    <w:rsid w:val="00623CC6"/>
  </w:style>
  <w:style w:type="paragraph" w:styleId="BalloonText">
    <w:name w:val="Balloon Text"/>
    <w:basedOn w:val="Normal"/>
    <w:link w:val="BalloonTextChar"/>
    <w:uiPriority w:val="99"/>
    <w:semiHidden/>
    <w:unhideWhenUsed/>
    <w:rsid w:val="005335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3542"/>
    <w:rPr>
      <w:rFonts w:ascii="Times New Roman" w:hAnsi="Times New Roman" w:cs="Times New Roman"/>
      <w:sz w:val="18"/>
      <w:szCs w:val="18"/>
    </w:rPr>
  </w:style>
  <w:style w:type="paragraph" w:styleId="ListParagraph">
    <w:name w:val="List Paragraph"/>
    <w:basedOn w:val="Normal"/>
    <w:uiPriority w:val="34"/>
    <w:qFormat/>
    <w:rsid w:val="00EF32F6"/>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EF32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26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adingrockets.org/article/repeated-interactive-read-alouds-preschool-and-kindergarte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earch.ebscohost.com/login.aspx?direct=true&amp;AuthType=sso&amp;db=edb&amp;AN=135026370&amp;site=eds-live&amp;scope=site&amp;custid=s8863735" TargetMode="External"/><Relationship Id="rId4" Type="http://schemas.openxmlformats.org/officeDocument/2006/relationships/styles" Target="styles.xml"/><Relationship Id="rId9" Type="http://schemas.openxmlformats.org/officeDocument/2006/relationships/hyperlink" Target="https://www.edutoolbox.org/rasp/4730?route=toolkit/list/early-childhood"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1JPxXl+ei4eG+RPmmr85RCuYpg==">AMUW2mWwK+sow+clNn7/uxwhAHTxlXVFBywLJg7qySYUXKGXV73/nOCuXqWv3IijFm2aSqYhBEZyqw7EdqKM2YXzru7WvgeU/gFyM3bfoLysSR09F/T5PCCCyRmQdeL90hghtIFT4VYM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E95208-FBBE-4A4A-9065-4F51FA8F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dcterms:created xsi:type="dcterms:W3CDTF">2020-05-14T14:07:00Z</dcterms:created>
  <dcterms:modified xsi:type="dcterms:W3CDTF">2020-05-15T15:20:00Z</dcterms:modified>
</cp:coreProperties>
</file>