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AC2EF" w14:textId="77777777" w:rsidR="00E63478" w:rsidRPr="0076489D" w:rsidRDefault="00260F96" w:rsidP="0076489D">
      <w:pPr>
        <w:jc w:val="center"/>
        <w:rPr>
          <w:rFonts w:asciiTheme="majorHAnsi" w:hAnsiTheme="majorHAnsi"/>
          <w:b/>
          <w:u w:val="single"/>
        </w:rPr>
      </w:pPr>
      <w:proofErr w:type="spellStart"/>
      <w:r w:rsidRPr="0076489D">
        <w:rPr>
          <w:rFonts w:asciiTheme="majorHAnsi" w:hAnsiTheme="majorHAnsi"/>
          <w:b/>
          <w:u w:val="single"/>
        </w:rPr>
        <w:t>EduTOOLBOX</w:t>
      </w:r>
      <w:proofErr w:type="spellEnd"/>
      <w:r w:rsidRPr="0076489D">
        <w:rPr>
          <w:rFonts w:asciiTheme="majorHAnsi" w:hAnsiTheme="majorHAnsi"/>
          <w:b/>
          <w:u w:val="single"/>
        </w:rPr>
        <w:t xml:space="preserve"> – Pre-K Professional Learning Program Lesson Plan</w:t>
      </w:r>
    </w:p>
    <w:p w14:paraId="3F453D64" w14:textId="77777777" w:rsidR="00E63478" w:rsidRPr="0076489D" w:rsidRDefault="00E63478" w:rsidP="0076489D">
      <w:pPr>
        <w:rPr>
          <w:rFonts w:asciiTheme="majorHAnsi" w:hAnsiTheme="majorHAnsi"/>
          <w:bCs/>
        </w:rPr>
      </w:pPr>
    </w:p>
    <w:tbl>
      <w:tblPr>
        <w:tblStyle w:val="a"/>
        <w:tblW w:w="10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7821"/>
      </w:tblGrid>
      <w:tr w:rsidR="00E63478" w:rsidRPr="0076489D" w14:paraId="75EF8FB9" w14:textId="77777777" w:rsidTr="0076489D">
        <w:trPr>
          <w:trHeight w:val="520"/>
        </w:trPr>
        <w:tc>
          <w:tcPr>
            <w:tcW w:w="3021" w:type="dxa"/>
            <w:shd w:val="clear" w:color="auto" w:fill="D9D9D9" w:themeFill="background1" w:themeFillShade="D9"/>
          </w:tcPr>
          <w:p w14:paraId="5E50F4D3"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t>Content Area:</w:t>
            </w:r>
          </w:p>
        </w:tc>
        <w:tc>
          <w:tcPr>
            <w:tcW w:w="7821" w:type="dxa"/>
            <w:shd w:val="clear" w:color="auto" w:fill="D9D9D9" w:themeFill="background1" w:themeFillShade="D9"/>
          </w:tcPr>
          <w:p w14:paraId="62CD3823" w14:textId="3F5366AC"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t>Math</w:t>
            </w:r>
            <w:r w:rsidR="0076489D">
              <w:rPr>
                <w:rFonts w:asciiTheme="majorHAnsi" w:hAnsiTheme="majorHAnsi"/>
                <w:sz w:val="24"/>
                <w:szCs w:val="24"/>
              </w:rPr>
              <w:t xml:space="preserve">: </w:t>
            </w:r>
            <w:r w:rsidRPr="0076489D">
              <w:rPr>
                <w:rFonts w:asciiTheme="majorHAnsi" w:hAnsiTheme="majorHAnsi"/>
                <w:sz w:val="24"/>
                <w:szCs w:val="24"/>
              </w:rPr>
              <w:t>Counting and Quantifying</w:t>
            </w:r>
          </w:p>
        </w:tc>
      </w:tr>
      <w:tr w:rsidR="00E63478" w:rsidRPr="0076489D" w14:paraId="7CDB7277" w14:textId="77777777" w:rsidTr="0076489D">
        <w:trPr>
          <w:trHeight w:val="480"/>
        </w:trPr>
        <w:tc>
          <w:tcPr>
            <w:tcW w:w="3021" w:type="dxa"/>
            <w:shd w:val="clear" w:color="auto" w:fill="D9D9D9" w:themeFill="background1" w:themeFillShade="D9"/>
          </w:tcPr>
          <w:p w14:paraId="02699376"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t xml:space="preserve">Lesson Title: </w:t>
            </w:r>
          </w:p>
        </w:tc>
        <w:tc>
          <w:tcPr>
            <w:tcW w:w="7821" w:type="dxa"/>
            <w:shd w:val="clear" w:color="auto" w:fill="D9D9D9" w:themeFill="background1" w:themeFillShade="D9"/>
          </w:tcPr>
          <w:p w14:paraId="274AD509"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t>Counting with Penguins</w:t>
            </w:r>
          </w:p>
        </w:tc>
      </w:tr>
      <w:tr w:rsidR="00E63478" w:rsidRPr="0076489D" w14:paraId="6E19EF20" w14:textId="77777777">
        <w:trPr>
          <w:trHeight w:val="1040"/>
        </w:trPr>
        <w:tc>
          <w:tcPr>
            <w:tcW w:w="3021" w:type="dxa"/>
          </w:tcPr>
          <w:p w14:paraId="09C338EB"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t>Time Frame/Lesson Length:</w:t>
            </w:r>
          </w:p>
        </w:tc>
        <w:tc>
          <w:tcPr>
            <w:tcW w:w="7821" w:type="dxa"/>
          </w:tcPr>
          <w:p w14:paraId="216B4240" w14:textId="77777777" w:rsidR="00E63478" w:rsidRPr="0076489D"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15 minutes</w:t>
            </w:r>
          </w:p>
          <w:p w14:paraId="2AD9518A" w14:textId="77777777" w:rsidR="00E63478" w:rsidRPr="0076489D" w:rsidRDefault="00E63478" w:rsidP="0076489D">
            <w:pPr>
              <w:jc w:val="left"/>
              <w:rPr>
                <w:rFonts w:asciiTheme="majorHAnsi" w:hAnsiTheme="majorHAnsi"/>
                <w:b w:val="0"/>
                <w:bCs/>
                <w:sz w:val="24"/>
                <w:szCs w:val="24"/>
              </w:rPr>
            </w:pPr>
          </w:p>
        </w:tc>
      </w:tr>
      <w:tr w:rsidR="00E63478" w:rsidRPr="0076489D" w14:paraId="63B6BE25" w14:textId="77777777">
        <w:trPr>
          <w:trHeight w:val="480"/>
        </w:trPr>
        <w:tc>
          <w:tcPr>
            <w:tcW w:w="3021" w:type="dxa"/>
          </w:tcPr>
          <w:p w14:paraId="73F79037"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t xml:space="preserve">Lesson Setting: </w:t>
            </w:r>
          </w:p>
        </w:tc>
        <w:tc>
          <w:tcPr>
            <w:tcW w:w="7821" w:type="dxa"/>
          </w:tcPr>
          <w:p w14:paraId="580C1CB9" w14:textId="3E880336" w:rsidR="00E63478" w:rsidRPr="0076489D" w:rsidRDefault="0076489D" w:rsidP="0076489D">
            <w:pPr>
              <w:jc w:val="left"/>
              <w:rPr>
                <w:rFonts w:asciiTheme="majorHAnsi" w:hAnsiTheme="majorHAnsi"/>
                <w:b w:val="0"/>
                <w:bCs/>
                <w:sz w:val="24"/>
                <w:szCs w:val="24"/>
              </w:rPr>
            </w:pPr>
            <w:r w:rsidRPr="0076489D">
              <w:rPr>
                <w:rFonts w:asciiTheme="majorHAnsi" w:hAnsiTheme="majorHAnsi"/>
                <w:b w:val="0"/>
                <w:bCs/>
                <w:sz w:val="24"/>
                <w:szCs w:val="24"/>
              </w:rPr>
              <w:t>This lesson will work best in a small group at a table or on a classroom rug.</w:t>
            </w:r>
          </w:p>
        </w:tc>
      </w:tr>
      <w:tr w:rsidR="00E63478" w:rsidRPr="0076489D" w14:paraId="6D509479" w14:textId="77777777">
        <w:trPr>
          <w:trHeight w:val="480"/>
        </w:trPr>
        <w:tc>
          <w:tcPr>
            <w:tcW w:w="3021" w:type="dxa"/>
          </w:tcPr>
          <w:p w14:paraId="74A98295"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t>Grouping</w:t>
            </w:r>
          </w:p>
        </w:tc>
        <w:tc>
          <w:tcPr>
            <w:tcW w:w="7821" w:type="dxa"/>
          </w:tcPr>
          <w:p w14:paraId="2603729C" w14:textId="356D42D9" w:rsidR="00E63478" w:rsidRPr="003766D9" w:rsidRDefault="0076489D" w:rsidP="0076489D">
            <w:pPr>
              <w:jc w:val="left"/>
              <w:rPr>
                <w:rFonts w:ascii="Calibri" w:hAnsi="Calibri" w:cs="Calibri"/>
                <w:b w:val="0"/>
                <w:bCs/>
                <w:sz w:val="24"/>
                <w:szCs w:val="24"/>
              </w:rPr>
            </w:pPr>
            <w:r w:rsidRPr="003766D9">
              <w:rPr>
                <w:rFonts w:ascii="Calibri" w:hAnsi="Calibri" w:cs="Calibri"/>
                <w:b w:val="0"/>
                <w:bCs/>
                <w:sz w:val="24"/>
                <w:szCs w:val="24"/>
              </w:rPr>
              <w:t xml:space="preserve">Small groups of 4-5 students are recommended for teaching this lesson. </w:t>
            </w:r>
            <w:r w:rsidR="003766D9" w:rsidRPr="003766D9">
              <w:rPr>
                <w:rFonts w:ascii="Calibri" w:hAnsi="Calibri" w:cs="Calibri"/>
                <w:b w:val="0"/>
                <w:bCs/>
                <w:spacing w:val="3"/>
                <w:sz w:val="24"/>
                <w:szCs w:val="24"/>
                <w:shd w:val="clear" w:color="auto" w:fill="FFFFFF"/>
              </w:rPr>
              <w:t>Students should be grouped homogeneously (similar levels of ability) for this lesson. This allows the teacher to choose the numerals for each group, which will increase engagement and reduce frustration.</w:t>
            </w:r>
          </w:p>
        </w:tc>
      </w:tr>
    </w:tbl>
    <w:p w14:paraId="475CE2F0" w14:textId="77777777" w:rsidR="00E63478" w:rsidRPr="0076489D" w:rsidRDefault="00E63478" w:rsidP="0076489D">
      <w:pPr>
        <w:rPr>
          <w:rFonts w:asciiTheme="majorHAnsi" w:hAnsiTheme="majorHAnsi"/>
          <w:bCs/>
        </w:rPr>
      </w:pPr>
    </w:p>
    <w:tbl>
      <w:tblPr>
        <w:tblStyle w:val="a0"/>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7822"/>
      </w:tblGrid>
      <w:tr w:rsidR="00E63478" w:rsidRPr="0076489D" w14:paraId="58628861" w14:textId="77777777">
        <w:trPr>
          <w:trHeight w:val="500"/>
        </w:trPr>
        <w:tc>
          <w:tcPr>
            <w:tcW w:w="3021" w:type="dxa"/>
          </w:tcPr>
          <w:p w14:paraId="517AEA20"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t>Lesson Objective:</w:t>
            </w:r>
          </w:p>
        </w:tc>
        <w:tc>
          <w:tcPr>
            <w:tcW w:w="7822" w:type="dxa"/>
          </w:tcPr>
          <w:p w14:paraId="7374BEC4" w14:textId="6B057526" w:rsidR="00E63478"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 xml:space="preserve">The student will be able to recognize and identify numbers and their quantities using manipulatives up to the number 10 with 100% accuracy during small group. </w:t>
            </w:r>
          </w:p>
          <w:p w14:paraId="4B6C14CF" w14:textId="77777777" w:rsidR="0076489D" w:rsidRPr="0076489D" w:rsidRDefault="0076489D" w:rsidP="0076489D">
            <w:pPr>
              <w:jc w:val="left"/>
              <w:rPr>
                <w:rFonts w:asciiTheme="majorHAnsi" w:hAnsiTheme="majorHAnsi"/>
                <w:b w:val="0"/>
                <w:bCs/>
                <w:sz w:val="24"/>
                <w:szCs w:val="24"/>
              </w:rPr>
            </w:pPr>
          </w:p>
          <w:p w14:paraId="60C749AE" w14:textId="1282BFDD" w:rsidR="00E63478" w:rsidRPr="0076489D" w:rsidRDefault="00260F96" w:rsidP="0076489D">
            <w:pPr>
              <w:jc w:val="left"/>
              <w:rPr>
                <w:rFonts w:asciiTheme="majorHAnsi" w:hAnsiTheme="majorHAnsi"/>
                <w:b w:val="0"/>
                <w:bCs/>
                <w:i/>
                <w:sz w:val="24"/>
                <w:szCs w:val="24"/>
              </w:rPr>
            </w:pPr>
            <w:r w:rsidRPr="0076489D">
              <w:rPr>
                <w:rFonts w:asciiTheme="majorHAnsi" w:hAnsiTheme="majorHAnsi"/>
                <w:b w:val="0"/>
                <w:bCs/>
                <w:i/>
                <w:sz w:val="24"/>
                <w:szCs w:val="24"/>
              </w:rPr>
              <w:t>Student</w:t>
            </w:r>
            <w:r w:rsidR="003766D9">
              <w:rPr>
                <w:rFonts w:asciiTheme="majorHAnsi" w:hAnsiTheme="majorHAnsi"/>
                <w:b w:val="0"/>
                <w:bCs/>
                <w:sz w:val="24"/>
                <w:szCs w:val="24"/>
              </w:rPr>
              <w:t>-</w:t>
            </w:r>
            <w:r w:rsidRPr="0076489D">
              <w:rPr>
                <w:rFonts w:asciiTheme="majorHAnsi" w:hAnsiTheme="majorHAnsi"/>
                <w:b w:val="0"/>
                <w:bCs/>
                <w:i/>
                <w:sz w:val="24"/>
                <w:szCs w:val="24"/>
              </w:rPr>
              <w:t xml:space="preserve">Friendly: I can name numbers 1-10 and count objects up to 10. </w:t>
            </w:r>
          </w:p>
        </w:tc>
      </w:tr>
      <w:tr w:rsidR="00E63478" w:rsidRPr="0076489D" w14:paraId="63B39A10" w14:textId="77777777">
        <w:trPr>
          <w:trHeight w:val="980"/>
        </w:trPr>
        <w:tc>
          <w:tcPr>
            <w:tcW w:w="3021" w:type="dxa"/>
          </w:tcPr>
          <w:p w14:paraId="5716C7DB"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t>Aligned Standard(s):</w:t>
            </w:r>
          </w:p>
          <w:p w14:paraId="1FFDF580"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t>(TN-ELDS)</w:t>
            </w:r>
          </w:p>
        </w:tc>
        <w:tc>
          <w:tcPr>
            <w:tcW w:w="7822" w:type="dxa"/>
          </w:tcPr>
          <w:p w14:paraId="6CBFFA47" w14:textId="77777777" w:rsidR="00E63478" w:rsidRPr="0076489D" w:rsidRDefault="00260F96" w:rsidP="0076489D">
            <w:pPr>
              <w:jc w:val="left"/>
              <w:rPr>
                <w:rFonts w:asciiTheme="majorHAnsi" w:hAnsiTheme="majorHAnsi"/>
                <w:b w:val="0"/>
                <w:bCs/>
                <w:i/>
                <w:iCs/>
                <w:sz w:val="24"/>
                <w:szCs w:val="24"/>
              </w:rPr>
            </w:pPr>
            <w:proofErr w:type="gramStart"/>
            <w:r w:rsidRPr="0076489D">
              <w:rPr>
                <w:rFonts w:asciiTheme="majorHAnsi" w:hAnsiTheme="majorHAnsi"/>
                <w:b w:val="0"/>
                <w:bCs/>
                <w:i/>
                <w:iCs/>
                <w:sz w:val="24"/>
                <w:szCs w:val="24"/>
              </w:rPr>
              <w:t>PK.CC.A.</w:t>
            </w:r>
            <w:proofErr w:type="gramEnd"/>
            <w:r w:rsidRPr="0076489D">
              <w:rPr>
                <w:rFonts w:asciiTheme="majorHAnsi" w:hAnsiTheme="majorHAnsi"/>
                <w:b w:val="0"/>
                <w:bCs/>
                <w:i/>
                <w:iCs/>
                <w:sz w:val="24"/>
                <w:szCs w:val="24"/>
              </w:rPr>
              <w:t>4 Begin to name numerals 0-10</w:t>
            </w:r>
          </w:p>
          <w:p w14:paraId="1BF15A46" w14:textId="77777777" w:rsidR="00E63478" w:rsidRPr="0076489D" w:rsidRDefault="00260F96" w:rsidP="0076489D">
            <w:pPr>
              <w:jc w:val="left"/>
              <w:rPr>
                <w:rFonts w:asciiTheme="majorHAnsi" w:hAnsiTheme="majorHAnsi"/>
                <w:b w:val="0"/>
                <w:bCs/>
                <w:i/>
                <w:iCs/>
                <w:sz w:val="24"/>
                <w:szCs w:val="24"/>
              </w:rPr>
            </w:pPr>
            <w:proofErr w:type="gramStart"/>
            <w:r w:rsidRPr="0076489D">
              <w:rPr>
                <w:rFonts w:asciiTheme="majorHAnsi" w:hAnsiTheme="majorHAnsi"/>
                <w:b w:val="0"/>
                <w:bCs/>
                <w:i/>
                <w:iCs/>
                <w:sz w:val="24"/>
                <w:szCs w:val="24"/>
              </w:rPr>
              <w:t>PK.CC.B.</w:t>
            </w:r>
            <w:proofErr w:type="gramEnd"/>
            <w:r w:rsidRPr="0076489D">
              <w:rPr>
                <w:rFonts w:asciiTheme="majorHAnsi" w:hAnsiTheme="majorHAnsi"/>
                <w:b w:val="0"/>
                <w:bCs/>
                <w:i/>
                <w:iCs/>
                <w:sz w:val="24"/>
                <w:szCs w:val="24"/>
              </w:rPr>
              <w:t>4 Understand the relationship between numbers and quantities; connect counting to cardinality</w:t>
            </w:r>
          </w:p>
          <w:p w14:paraId="1520F93D" w14:textId="77777777" w:rsidR="00E63478" w:rsidRPr="0076489D" w:rsidRDefault="00260F96" w:rsidP="0076489D">
            <w:pPr>
              <w:jc w:val="left"/>
              <w:rPr>
                <w:rFonts w:asciiTheme="majorHAnsi" w:hAnsiTheme="majorHAnsi"/>
                <w:b w:val="0"/>
                <w:bCs/>
                <w:i/>
                <w:iCs/>
                <w:sz w:val="24"/>
                <w:szCs w:val="24"/>
              </w:rPr>
            </w:pPr>
            <w:r w:rsidRPr="0076489D">
              <w:rPr>
                <w:rFonts w:asciiTheme="majorHAnsi" w:hAnsiTheme="majorHAnsi"/>
                <w:b w:val="0"/>
                <w:bCs/>
                <w:i/>
                <w:iCs/>
                <w:sz w:val="24"/>
                <w:szCs w:val="24"/>
              </w:rPr>
              <w:t xml:space="preserve">a. When counting objects, say the number names in the standard order, using one to one correspondence. </w:t>
            </w:r>
          </w:p>
          <w:p w14:paraId="2D06496A" w14:textId="77777777" w:rsidR="00E63478" w:rsidRPr="0076489D" w:rsidRDefault="00260F96" w:rsidP="0076489D">
            <w:pPr>
              <w:jc w:val="left"/>
              <w:rPr>
                <w:rFonts w:asciiTheme="majorHAnsi" w:hAnsiTheme="majorHAnsi"/>
                <w:b w:val="0"/>
                <w:bCs/>
                <w:i/>
                <w:iCs/>
                <w:sz w:val="24"/>
                <w:szCs w:val="24"/>
              </w:rPr>
            </w:pPr>
            <w:r w:rsidRPr="0076489D">
              <w:rPr>
                <w:rFonts w:asciiTheme="majorHAnsi" w:hAnsiTheme="majorHAnsi"/>
                <w:b w:val="0"/>
                <w:bCs/>
                <w:i/>
                <w:iCs/>
                <w:sz w:val="24"/>
                <w:szCs w:val="24"/>
              </w:rPr>
              <w:t xml:space="preserve">b. Understand that the last number name said tells the number of objects counted. </w:t>
            </w:r>
          </w:p>
          <w:p w14:paraId="653B4072" w14:textId="77777777" w:rsidR="00E63478" w:rsidRPr="0076489D" w:rsidRDefault="00260F96" w:rsidP="0076489D">
            <w:pPr>
              <w:jc w:val="left"/>
              <w:rPr>
                <w:rFonts w:asciiTheme="majorHAnsi" w:hAnsiTheme="majorHAnsi"/>
                <w:b w:val="0"/>
                <w:bCs/>
                <w:i/>
                <w:iCs/>
                <w:sz w:val="24"/>
                <w:szCs w:val="24"/>
              </w:rPr>
            </w:pPr>
            <w:r w:rsidRPr="0076489D">
              <w:rPr>
                <w:rFonts w:asciiTheme="majorHAnsi" w:hAnsiTheme="majorHAnsi"/>
                <w:b w:val="0"/>
                <w:bCs/>
                <w:i/>
                <w:iCs/>
                <w:sz w:val="24"/>
                <w:szCs w:val="24"/>
              </w:rPr>
              <w:t xml:space="preserve">c. Recognize that one more object added to a group of objects changes the quantity as a whole. </w:t>
            </w:r>
          </w:p>
          <w:p w14:paraId="2D24468F" w14:textId="77777777" w:rsidR="00E63478" w:rsidRPr="0076489D" w:rsidRDefault="00260F96" w:rsidP="0076489D">
            <w:pPr>
              <w:jc w:val="left"/>
              <w:rPr>
                <w:rFonts w:asciiTheme="majorHAnsi" w:hAnsiTheme="majorHAnsi"/>
                <w:b w:val="0"/>
                <w:bCs/>
                <w:sz w:val="24"/>
                <w:szCs w:val="24"/>
              </w:rPr>
            </w:pPr>
            <w:proofErr w:type="gramStart"/>
            <w:r w:rsidRPr="0076489D">
              <w:rPr>
                <w:rFonts w:asciiTheme="majorHAnsi" w:hAnsiTheme="majorHAnsi"/>
                <w:b w:val="0"/>
                <w:bCs/>
                <w:i/>
                <w:iCs/>
                <w:sz w:val="24"/>
                <w:szCs w:val="24"/>
              </w:rPr>
              <w:t>PK.CC.B.</w:t>
            </w:r>
            <w:proofErr w:type="gramEnd"/>
            <w:r w:rsidRPr="0076489D">
              <w:rPr>
                <w:rFonts w:asciiTheme="majorHAnsi" w:hAnsiTheme="majorHAnsi"/>
                <w:b w:val="0"/>
                <w:bCs/>
                <w:i/>
                <w:iCs/>
                <w:sz w:val="24"/>
                <w:szCs w:val="24"/>
              </w:rPr>
              <w:t>5 Understand that a number represents a corresponding quantity</w:t>
            </w:r>
            <w:r w:rsidRPr="0076489D">
              <w:rPr>
                <w:rFonts w:asciiTheme="majorHAnsi" w:hAnsiTheme="majorHAnsi"/>
                <w:b w:val="0"/>
                <w:bCs/>
                <w:sz w:val="24"/>
                <w:szCs w:val="24"/>
              </w:rPr>
              <w:t xml:space="preserve"> </w:t>
            </w:r>
          </w:p>
        </w:tc>
      </w:tr>
      <w:tr w:rsidR="00E63478" w:rsidRPr="0076489D" w14:paraId="37E7AD99" w14:textId="77777777">
        <w:trPr>
          <w:trHeight w:val="480"/>
        </w:trPr>
        <w:tc>
          <w:tcPr>
            <w:tcW w:w="3021" w:type="dxa"/>
          </w:tcPr>
          <w:p w14:paraId="7C2A47E7"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t xml:space="preserve">Assessment Method: </w:t>
            </w:r>
          </w:p>
        </w:tc>
        <w:tc>
          <w:tcPr>
            <w:tcW w:w="7822" w:type="dxa"/>
          </w:tcPr>
          <w:p w14:paraId="7D155EED" w14:textId="2CF54868" w:rsidR="00E63478" w:rsidRPr="0076489D"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 xml:space="preserve">The teacher will use a counting and one to one correspondence rubric to evaluate if objectives are met. The counting one to one correspondence </w:t>
            </w:r>
            <w:proofErr w:type="gramStart"/>
            <w:r w:rsidRPr="0076489D">
              <w:rPr>
                <w:rFonts w:asciiTheme="majorHAnsi" w:hAnsiTheme="majorHAnsi"/>
                <w:b w:val="0"/>
                <w:bCs/>
                <w:sz w:val="24"/>
                <w:szCs w:val="24"/>
              </w:rPr>
              <w:t>rubric  is</w:t>
            </w:r>
            <w:proofErr w:type="gramEnd"/>
            <w:r w:rsidRPr="0076489D">
              <w:rPr>
                <w:rFonts w:asciiTheme="majorHAnsi" w:hAnsiTheme="majorHAnsi"/>
                <w:b w:val="0"/>
                <w:bCs/>
                <w:sz w:val="24"/>
                <w:szCs w:val="24"/>
              </w:rPr>
              <w:t xml:space="preserve"> attached and may be used for subsequent counting lessons. The rubric </w:t>
            </w:r>
            <w:r w:rsidR="003766D9">
              <w:rPr>
                <w:rFonts w:asciiTheme="majorHAnsi" w:hAnsiTheme="majorHAnsi"/>
                <w:b w:val="0"/>
                <w:bCs/>
                <w:sz w:val="24"/>
                <w:szCs w:val="24"/>
              </w:rPr>
              <w:t>can</w:t>
            </w:r>
            <w:r w:rsidRPr="0076489D">
              <w:rPr>
                <w:rFonts w:asciiTheme="majorHAnsi" w:hAnsiTheme="majorHAnsi"/>
                <w:b w:val="0"/>
                <w:bCs/>
                <w:sz w:val="24"/>
                <w:szCs w:val="24"/>
              </w:rPr>
              <w:t xml:space="preserve"> be used in “real-time” or “on the spot” assessment to determine next steps for individual students. </w:t>
            </w:r>
            <w:r w:rsidR="003766D9">
              <w:rPr>
                <w:rFonts w:asciiTheme="majorHAnsi" w:hAnsiTheme="majorHAnsi"/>
                <w:b w:val="0"/>
                <w:bCs/>
                <w:sz w:val="24"/>
                <w:szCs w:val="24"/>
              </w:rPr>
              <w:t>The comments section on the rubric provides the opportunity for anecdotal notes</w:t>
            </w:r>
            <w:r w:rsidRPr="0076489D">
              <w:rPr>
                <w:rFonts w:asciiTheme="majorHAnsi" w:hAnsiTheme="majorHAnsi"/>
                <w:b w:val="0"/>
                <w:bCs/>
                <w:sz w:val="24"/>
                <w:szCs w:val="24"/>
              </w:rPr>
              <w:t xml:space="preserve">. </w:t>
            </w:r>
          </w:p>
        </w:tc>
      </w:tr>
    </w:tbl>
    <w:p w14:paraId="4DFB9807" w14:textId="77777777" w:rsidR="00E63478" w:rsidRPr="0076489D" w:rsidRDefault="00E63478" w:rsidP="0076489D">
      <w:pPr>
        <w:rPr>
          <w:rFonts w:asciiTheme="majorHAnsi" w:hAnsiTheme="majorHAnsi"/>
          <w:bCs/>
        </w:rPr>
      </w:pPr>
    </w:p>
    <w:tbl>
      <w:tblPr>
        <w:tblStyle w:val="a1"/>
        <w:tblW w:w="10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6"/>
        <w:gridCol w:w="7836"/>
      </w:tblGrid>
      <w:tr w:rsidR="001C092C" w:rsidRPr="0076489D" w14:paraId="245B38B2" w14:textId="77777777">
        <w:trPr>
          <w:trHeight w:val="1000"/>
        </w:trPr>
        <w:tc>
          <w:tcPr>
            <w:tcW w:w="3026" w:type="dxa"/>
          </w:tcPr>
          <w:p w14:paraId="75E1DEAB" w14:textId="208B45FF" w:rsidR="001C092C" w:rsidRPr="0076489D" w:rsidRDefault="001C092C" w:rsidP="001C092C">
            <w:pPr>
              <w:rPr>
                <w:rFonts w:asciiTheme="majorHAnsi" w:hAnsiTheme="majorHAnsi"/>
              </w:rPr>
            </w:pPr>
            <w:r w:rsidRPr="0076489D">
              <w:rPr>
                <w:rFonts w:asciiTheme="majorHAnsi" w:hAnsiTheme="majorHAnsi"/>
                <w:sz w:val="24"/>
                <w:szCs w:val="24"/>
              </w:rPr>
              <w:t>Background Knowledge</w:t>
            </w:r>
          </w:p>
        </w:tc>
        <w:tc>
          <w:tcPr>
            <w:tcW w:w="7836" w:type="dxa"/>
          </w:tcPr>
          <w:p w14:paraId="7528413A" w14:textId="1A090D66" w:rsidR="001C092C" w:rsidRPr="0076489D" w:rsidRDefault="001C092C" w:rsidP="001C092C">
            <w:pPr>
              <w:rPr>
                <w:rFonts w:asciiTheme="majorHAnsi" w:hAnsiTheme="majorHAnsi"/>
                <w:bCs/>
              </w:rPr>
            </w:pPr>
            <w:r w:rsidRPr="0076489D">
              <w:rPr>
                <w:rFonts w:asciiTheme="majorHAnsi" w:hAnsiTheme="majorHAnsi"/>
                <w:b w:val="0"/>
                <w:bCs/>
                <w:sz w:val="24"/>
                <w:szCs w:val="24"/>
              </w:rPr>
              <w:t>This lesson should be used after introductory lessons on number recognition and counting. The lesson may be demonstrated during free-choice center time prior to small group, so students my explore materials freely.  Students should have some knowledge of touching objects for counting.</w:t>
            </w:r>
          </w:p>
        </w:tc>
      </w:tr>
      <w:tr w:rsidR="00E63478" w:rsidRPr="0076489D" w14:paraId="490CA700" w14:textId="77777777">
        <w:trPr>
          <w:trHeight w:val="1000"/>
        </w:trPr>
        <w:tc>
          <w:tcPr>
            <w:tcW w:w="3026" w:type="dxa"/>
          </w:tcPr>
          <w:p w14:paraId="48042F64"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t>Intentional Vocabulary:</w:t>
            </w:r>
          </w:p>
        </w:tc>
        <w:tc>
          <w:tcPr>
            <w:tcW w:w="7836" w:type="dxa"/>
          </w:tcPr>
          <w:p w14:paraId="639AE9EA" w14:textId="77777777" w:rsidR="00E63478" w:rsidRPr="0076489D"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 xml:space="preserve">Count, Add, How many? </w:t>
            </w:r>
          </w:p>
        </w:tc>
      </w:tr>
      <w:tr w:rsidR="00E63478" w:rsidRPr="0076489D" w14:paraId="113A02E1" w14:textId="77777777">
        <w:trPr>
          <w:trHeight w:val="940"/>
        </w:trPr>
        <w:tc>
          <w:tcPr>
            <w:tcW w:w="3026" w:type="dxa"/>
          </w:tcPr>
          <w:p w14:paraId="056F818C"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lastRenderedPageBreak/>
              <w:t>Materials Needed:</w:t>
            </w:r>
          </w:p>
        </w:tc>
        <w:tc>
          <w:tcPr>
            <w:tcW w:w="7836" w:type="dxa"/>
          </w:tcPr>
          <w:p w14:paraId="21C98378" w14:textId="77777777" w:rsidR="00E63478" w:rsidRPr="001C092C" w:rsidRDefault="00260F96" w:rsidP="001C092C">
            <w:pPr>
              <w:pStyle w:val="ListParagraph"/>
              <w:numPr>
                <w:ilvl w:val="0"/>
                <w:numId w:val="12"/>
              </w:numPr>
              <w:jc w:val="left"/>
              <w:rPr>
                <w:rFonts w:ascii="Calibri" w:hAnsi="Calibri" w:cs="Calibri"/>
                <w:b w:val="0"/>
                <w:sz w:val="24"/>
                <w:szCs w:val="24"/>
              </w:rPr>
            </w:pPr>
            <w:r w:rsidRPr="001C092C">
              <w:rPr>
                <w:rFonts w:ascii="Calibri" w:hAnsi="Calibri" w:cs="Calibri"/>
                <w:b w:val="0"/>
                <w:sz w:val="24"/>
                <w:szCs w:val="24"/>
              </w:rPr>
              <w:t>5 Black Paper sacks/bags numbered 0-10 with Penguin face (may hand draw face or use clipart to glue onto front of bags)</w:t>
            </w:r>
          </w:p>
          <w:p w14:paraId="4AC5617E" w14:textId="77777777" w:rsidR="00E63478" w:rsidRPr="001C092C" w:rsidRDefault="00260F96" w:rsidP="001C092C">
            <w:pPr>
              <w:pStyle w:val="ListParagraph"/>
              <w:numPr>
                <w:ilvl w:val="0"/>
                <w:numId w:val="12"/>
              </w:numPr>
              <w:jc w:val="left"/>
              <w:rPr>
                <w:rFonts w:ascii="Calibri" w:hAnsi="Calibri" w:cs="Calibri"/>
                <w:b w:val="0"/>
                <w:sz w:val="24"/>
                <w:szCs w:val="24"/>
              </w:rPr>
            </w:pPr>
            <w:r w:rsidRPr="001C092C">
              <w:rPr>
                <w:rFonts w:ascii="Calibri" w:hAnsi="Calibri" w:cs="Calibri"/>
                <w:b w:val="0"/>
                <w:sz w:val="24"/>
                <w:szCs w:val="24"/>
              </w:rPr>
              <w:t>Plastic Fish for counting (May also use multi-colored Goldfish Crackers)</w:t>
            </w:r>
          </w:p>
        </w:tc>
      </w:tr>
      <w:tr w:rsidR="001C092C" w:rsidRPr="0076489D" w14:paraId="491DC10A" w14:textId="77777777">
        <w:trPr>
          <w:trHeight w:val="940"/>
        </w:trPr>
        <w:tc>
          <w:tcPr>
            <w:tcW w:w="3026" w:type="dxa"/>
          </w:tcPr>
          <w:p w14:paraId="5004FCD3" w14:textId="77777777" w:rsidR="001C092C" w:rsidRPr="0076489D" w:rsidRDefault="001C092C" w:rsidP="001C092C">
            <w:pPr>
              <w:jc w:val="left"/>
              <w:rPr>
                <w:rFonts w:asciiTheme="majorHAnsi" w:hAnsiTheme="majorHAnsi"/>
                <w:sz w:val="24"/>
                <w:szCs w:val="24"/>
              </w:rPr>
            </w:pPr>
            <w:r w:rsidRPr="0076489D">
              <w:rPr>
                <w:rFonts w:asciiTheme="majorHAnsi" w:hAnsiTheme="majorHAnsi"/>
                <w:sz w:val="24"/>
                <w:szCs w:val="24"/>
              </w:rPr>
              <w:t>Considerations for Learning</w:t>
            </w:r>
          </w:p>
          <w:p w14:paraId="4F19606E" w14:textId="77777777" w:rsidR="001C092C" w:rsidRPr="0076489D" w:rsidRDefault="001C092C" w:rsidP="001C092C">
            <w:pPr>
              <w:rPr>
                <w:rFonts w:asciiTheme="majorHAnsi" w:hAnsiTheme="majorHAnsi"/>
              </w:rPr>
            </w:pPr>
          </w:p>
        </w:tc>
        <w:tc>
          <w:tcPr>
            <w:tcW w:w="7836" w:type="dxa"/>
          </w:tcPr>
          <w:p w14:paraId="6A6409E2" w14:textId="178C82A9" w:rsidR="001C092C" w:rsidRPr="001C092C" w:rsidRDefault="001C092C" w:rsidP="001C092C">
            <w:pPr>
              <w:jc w:val="left"/>
              <w:rPr>
                <w:rFonts w:ascii="Calibri" w:hAnsi="Calibri" w:cs="Calibri"/>
                <w:b w:val="0"/>
                <w:bCs/>
                <w:sz w:val="24"/>
                <w:szCs w:val="24"/>
              </w:rPr>
            </w:pPr>
            <w:r w:rsidRPr="001C092C">
              <w:rPr>
                <w:rFonts w:ascii="Calibri" w:hAnsi="Calibri" w:cs="Calibri"/>
                <w:b w:val="0"/>
                <w:bCs/>
                <w:sz w:val="24"/>
                <w:szCs w:val="24"/>
              </w:rPr>
              <w:t xml:space="preserve">Consider any food allergies. Plastic or paper fish can be used. </w:t>
            </w:r>
          </w:p>
          <w:p w14:paraId="1ADC1E23" w14:textId="5C45480C" w:rsidR="001C092C" w:rsidRPr="001C092C" w:rsidRDefault="001C092C" w:rsidP="001C092C">
            <w:pPr>
              <w:jc w:val="left"/>
              <w:rPr>
                <w:rFonts w:ascii="Calibri" w:hAnsi="Calibri" w:cs="Calibri"/>
                <w:b w:val="0"/>
                <w:bCs/>
                <w:sz w:val="24"/>
                <w:szCs w:val="24"/>
              </w:rPr>
            </w:pPr>
            <w:r w:rsidRPr="001C092C">
              <w:rPr>
                <w:rFonts w:ascii="Calibri" w:hAnsi="Calibri" w:cs="Calibri"/>
                <w:b w:val="0"/>
                <w:bCs/>
                <w:sz w:val="24"/>
                <w:szCs w:val="24"/>
              </w:rPr>
              <w:t>Pair students together for peer tutoring if some students struggle with counting</w:t>
            </w:r>
          </w:p>
          <w:p w14:paraId="1B9548FD" w14:textId="37A776EB" w:rsidR="001C092C" w:rsidRPr="001C092C" w:rsidRDefault="001C092C" w:rsidP="001C092C">
            <w:pPr>
              <w:jc w:val="left"/>
              <w:rPr>
                <w:rFonts w:ascii="Calibri" w:hAnsi="Calibri" w:cs="Calibri"/>
                <w:b w:val="0"/>
                <w:bCs/>
                <w:sz w:val="24"/>
                <w:szCs w:val="24"/>
              </w:rPr>
            </w:pPr>
            <w:r w:rsidRPr="001C092C">
              <w:rPr>
                <w:rFonts w:ascii="Calibri" w:hAnsi="Calibri" w:cs="Calibri"/>
                <w:b w:val="0"/>
                <w:bCs/>
                <w:sz w:val="24"/>
                <w:szCs w:val="24"/>
              </w:rPr>
              <w:t>Present one direction at a time and have students repeat the direction to check for understanding.  if students struggle in the beginning, model the procedure.</w:t>
            </w:r>
          </w:p>
        </w:tc>
      </w:tr>
    </w:tbl>
    <w:p w14:paraId="29E8732B" w14:textId="77777777" w:rsidR="00E63478" w:rsidRPr="0076489D" w:rsidRDefault="00E63478" w:rsidP="0076489D">
      <w:pPr>
        <w:rPr>
          <w:rFonts w:asciiTheme="majorHAnsi" w:hAnsiTheme="majorHAnsi"/>
          <w:bCs/>
        </w:rPr>
      </w:pPr>
      <w:bookmarkStart w:id="0" w:name="_gjdgxs" w:colFirst="0" w:colLast="0"/>
      <w:bookmarkEnd w:id="0"/>
    </w:p>
    <w:tbl>
      <w:tblPr>
        <w:tblStyle w:val="a2"/>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4294"/>
        <w:gridCol w:w="4498"/>
      </w:tblGrid>
      <w:tr w:rsidR="00E63478" w:rsidRPr="0076489D" w14:paraId="1EC614E3" w14:textId="77777777">
        <w:trPr>
          <w:trHeight w:val="420"/>
        </w:trPr>
        <w:tc>
          <w:tcPr>
            <w:tcW w:w="10880" w:type="dxa"/>
            <w:gridSpan w:val="3"/>
          </w:tcPr>
          <w:p w14:paraId="55970C77" w14:textId="77777777" w:rsidR="00E63478" w:rsidRPr="003766D9" w:rsidRDefault="00260F96" w:rsidP="003766D9">
            <w:pPr>
              <w:rPr>
                <w:rFonts w:ascii="Calibri" w:hAnsi="Calibri" w:cs="Calibri"/>
                <w:sz w:val="24"/>
                <w:szCs w:val="24"/>
              </w:rPr>
            </w:pPr>
            <w:r w:rsidRPr="003766D9">
              <w:rPr>
                <w:rFonts w:ascii="Calibri" w:hAnsi="Calibri" w:cs="Calibri"/>
                <w:sz w:val="24"/>
                <w:szCs w:val="24"/>
              </w:rPr>
              <w:t>Lesson Procedures and Questioning</w:t>
            </w:r>
          </w:p>
        </w:tc>
      </w:tr>
      <w:tr w:rsidR="00E63478" w:rsidRPr="0076489D" w14:paraId="6E05CBBB" w14:textId="77777777">
        <w:trPr>
          <w:trHeight w:val="400"/>
        </w:trPr>
        <w:tc>
          <w:tcPr>
            <w:tcW w:w="2088" w:type="dxa"/>
          </w:tcPr>
          <w:p w14:paraId="301C1245" w14:textId="77777777" w:rsidR="00E63478" w:rsidRPr="003766D9" w:rsidRDefault="00260F96" w:rsidP="003766D9">
            <w:pPr>
              <w:rPr>
                <w:rFonts w:ascii="Calibri" w:hAnsi="Calibri" w:cs="Calibri"/>
                <w:sz w:val="24"/>
                <w:szCs w:val="24"/>
              </w:rPr>
            </w:pPr>
            <w:r w:rsidRPr="003766D9">
              <w:rPr>
                <w:rFonts w:ascii="Calibri" w:hAnsi="Calibri" w:cs="Calibri"/>
                <w:sz w:val="24"/>
                <w:szCs w:val="24"/>
              </w:rPr>
              <w:t>Lesson Section</w:t>
            </w:r>
          </w:p>
        </w:tc>
        <w:tc>
          <w:tcPr>
            <w:tcW w:w="4294" w:type="dxa"/>
          </w:tcPr>
          <w:p w14:paraId="4760040E" w14:textId="77777777" w:rsidR="00E63478" w:rsidRPr="003766D9" w:rsidRDefault="00260F96" w:rsidP="003766D9">
            <w:pPr>
              <w:rPr>
                <w:rFonts w:ascii="Calibri" w:hAnsi="Calibri" w:cs="Calibri"/>
                <w:sz w:val="24"/>
                <w:szCs w:val="24"/>
              </w:rPr>
            </w:pPr>
            <w:r w:rsidRPr="003766D9">
              <w:rPr>
                <w:rFonts w:ascii="Calibri" w:hAnsi="Calibri" w:cs="Calibri"/>
                <w:sz w:val="24"/>
                <w:szCs w:val="24"/>
              </w:rPr>
              <w:t>Detailed Procedure</w:t>
            </w:r>
          </w:p>
          <w:p w14:paraId="3FF5B7AF" w14:textId="498866C6" w:rsidR="003766D9" w:rsidRPr="003766D9" w:rsidRDefault="003766D9" w:rsidP="003766D9">
            <w:pPr>
              <w:rPr>
                <w:rFonts w:ascii="Calibri" w:hAnsi="Calibri" w:cs="Calibri"/>
                <w:b w:val="0"/>
                <w:bCs/>
                <w:sz w:val="24"/>
                <w:szCs w:val="24"/>
              </w:rPr>
            </w:pPr>
            <w:r w:rsidRPr="003766D9">
              <w:rPr>
                <w:rFonts w:ascii="Calibri" w:hAnsi="Calibri" w:cs="Calibri"/>
                <w:b w:val="0"/>
                <w:bCs/>
                <w:i/>
                <w:iCs/>
                <w:color w:val="000000"/>
                <w:sz w:val="24"/>
                <w:szCs w:val="24"/>
              </w:rPr>
              <w:t>[Sample teacher script is in italics]</w:t>
            </w:r>
          </w:p>
        </w:tc>
        <w:tc>
          <w:tcPr>
            <w:tcW w:w="4498" w:type="dxa"/>
          </w:tcPr>
          <w:p w14:paraId="50948D83" w14:textId="77777777" w:rsidR="00E63478" w:rsidRPr="003766D9" w:rsidRDefault="00260F96" w:rsidP="003766D9">
            <w:pPr>
              <w:rPr>
                <w:rFonts w:ascii="Calibri" w:hAnsi="Calibri" w:cs="Calibri"/>
                <w:sz w:val="24"/>
                <w:szCs w:val="24"/>
              </w:rPr>
            </w:pPr>
            <w:r w:rsidRPr="003766D9">
              <w:rPr>
                <w:rFonts w:ascii="Calibri" w:hAnsi="Calibri" w:cs="Calibri"/>
                <w:sz w:val="24"/>
                <w:szCs w:val="24"/>
              </w:rPr>
              <w:t>Questioning Sequence</w:t>
            </w:r>
          </w:p>
        </w:tc>
      </w:tr>
      <w:tr w:rsidR="00E63478" w:rsidRPr="0076489D" w14:paraId="64416A2B" w14:textId="77777777">
        <w:trPr>
          <w:trHeight w:val="420"/>
        </w:trPr>
        <w:tc>
          <w:tcPr>
            <w:tcW w:w="2088" w:type="dxa"/>
          </w:tcPr>
          <w:p w14:paraId="6F65A969"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t>Introduction:</w:t>
            </w:r>
          </w:p>
        </w:tc>
        <w:tc>
          <w:tcPr>
            <w:tcW w:w="4294" w:type="dxa"/>
          </w:tcPr>
          <w:p w14:paraId="13D1DCB5" w14:textId="2D82C49A" w:rsidR="0076489D" w:rsidRDefault="003766D9" w:rsidP="0076489D">
            <w:pPr>
              <w:jc w:val="left"/>
              <w:rPr>
                <w:rFonts w:asciiTheme="majorHAnsi" w:hAnsiTheme="majorHAnsi"/>
                <w:b w:val="0"/>
                <w:bCs/>
                <w:i/>
                <w:iCs/>
                <w:sz w:val="24"/>
                <w:szCs w:val="24"/>
              </w:rPr>
            </w:pPr>
            <w:r w:rsidRPr="0076489D">
              <w:rPr>
                <w:rFonts w:asciiTheme="majorHAnsi" w:hAnsiTheme="majorHAnsi"/>
                <w:b w:val="0"/>
                <w:bCs/>
                <w:i/>
                <w:iCs/>
                <w:sz w:val="24"/>
                <w:szCs w:val="24"/>
              </w:rPr>
              <w:t xml:space="preserve"> </w:t>
            </w:r>
            <w:r w:rsidR="00260F96" w:rsidRPr="0076489D">
              <w:rPr>
                <w:rFonts w:asciiTheme="majorHAnsi" w:hAnsiTheme="majorHAnsi"/>
                <w:b w:val="0"/>
                <w:bCs/>
                <w:i/>
                <w:iCs/>
                <w:sz w:val="24"/>
                <w:szCs w:val="24"/>
              </w:rPr>
              <w:t>Today we are going to talk about numbers. We are going to use penguins and fish for counting. The penguins are very hungry for their fish, so we need to feed them.</w:t>
            </w:r>
          </w:p>
          <w:p w14:paraId="67A554FD" w14:textId="77777777" w:rsidR="0076489D" w:rsidRPr="0076489D" w:rsidRDefault="0076489D" w:rsidP="0076489D">
            <w:pPr>
              <w:jc w:val="left"/>
              <w:rPr>
                <w:rFonts w:asciiTheme="majorHAnsi" w:hAnsiTheme="majorHAnsi"/>
                <w:b w:val="0"/>
                <w:bCs/>
                <w:i/>
                <w:iCs/>
                <w:sz w:val="24"/>
                <w:szCs w:val="24"/>
              </w:rPr>
            </w:pPr>
          </w:p>
          <w:p w14:paraId="51A200C1" w14:textId="48A788ED" w:rsidR="00E63478" w:rsidRPr="0076489D" w:rsidRDefault="00260F96" w:rsidP="0076489D">
            <w:pPr>
              <w:jc w:val="left"/>
              <w:rPr>
                <w:rFonts w:asciiTheme="majorHAnsi" w:hAnsiTheme="majorHAnsi"/>
                <w:b w:val="0"/>
                <w:bCs/>
                <w:sz w:val="24"/>
                <w:szCs w:val="24"/>
                <w:u w:val="single"/>
              </w:rPr>
            </w:pPr>
            <w:r w:rsidRPr="0076489D">
              <w:rPr>
                <w:rFonts w:asciiTheme="majorHAnsi" w:hAnsiTheme="majorHAnsi"/>
                <w:b w:val="0"/>
                <w:bCs/>
                <w:sz w:val="24"/>
                <w:szCs w:val="24"/>
                <w:u w:val="single"/>
              </w:rPr>
              <w:t>Hook and Opening for Counting Lesson:</w:t>
            </w:r>
          </w:p>
          <w:p w14:paraId="7A35CBF7" w14:textId="4F446800" w:rsidR="0076489D" w:rsidRDefault="00260F96" w:rsidP="0076489D">
            <w:pPr>
              <w:jc w:val="left"/>
              <w:rPr>
                <w:rFonts w:asciiTheme="majorHAnsi" w:hAnsiTheme="majorHAnsi"/>
                <w:b w:val="0"/>
                <w:bCs/>
                <w:sz w:val="24"/>
                <w:szCs w:val="24"/>
              </w:rPr>
            </w:pPr>
            <w:r w:rsidRPr="0076489D">
              <w:rPr>
                <w:rFonts w:asciiTheme="majorHAnsi" w:hAnsiTheme="majorHAnsi"/>
                <w:b w:val="0"/>
                <w:bCs/>
                <w:i/>
                <w:iCs/>
                <w:sz w:val="24"/>
                <w:szCs w:val="24"/>
              </w:rPr>
              <w:t xml:space="preserve">Everyone </w:t>
            </w:r>
            <w:proofErr w:type="gramStart"/>
            <w:r w:rsidRPr="0076489D">
              <w:rPr>
                <w:rFonts w:asciiTheme="majorHAnsi" w:hAnsiTheme="majorHAnsi"/>
                <w:b w:val="0"/>
                <w:bCs/>
                <w:i/>
                <w:iCs/>
                <w:sz w:val="24"/>
                <w:szCs w:val="24"/>
              </w:rPr>
              <w:t>stand</w:t>
            </w:r>
            <w:proofErr w:type="gramEnd"/>
            <w:r w:rsidRPr="0076489D">
              <w:rPr>
                <w:rFonts w:asciiTheme="majorHAnsi" w:hAnsiTheme="majorHAnsi"/>
                <w:b w:val="0"/>
                <w:bCs/>
                <w:i/>
                <w:iCs/>
                <w:sz w:val="24"/>
                <w:szCs w:val="24"/>
              </w:rPr>
              <w:t xml:space="preserve"> up. When I touch your head singing our penguin song, you may sit down</w:t>
            </w:r>
          </w:p>
          <w:p w14:paraId="2C1D4586" w14:textId="77777777" w:rsidR="0076489D" w:rsidRDefault="0076489D" w:rsidP="0076489D">
            <w:pPr>
              <w:jc w:val="left"/>
              <w:rPr>
                <w:rFonts w:asciiTheme="majorHAnsi" w:hAnsiTheme="majorHAnsi"/>
                <w:b w:val="0"/>
                <w:bCs/>
                <w:sz w:val="24"/>
                <w:szCs w:val="24"/>
              </w:rPr>
            </w:pPr>
          </w:p>
          <w:p w14:paraId="4F03CC05" w14:textId="7A00FC85" w:rsidR="00E63478"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Check for understanding by asking students to repeat directions</w:t>
            </w:r>
          </w:p>
          <w:p w14:paraId="12E4682A" w14:textId="77777777" w:rsidR="0076489D" w:rsidRPr="0076489D" w:rsidRDefault="0076489D" w:rsidP="0076489D">
            <w:pPr>
              <w:jc w:val="left"/>
              <w:rPr>
                <w:rFonts w:asciiTheme="majorHAnsi" w:hAnsiTheme="majorHAnsi"/>
                <w:b w:val="0"/>
                <w:bCs/>
                <w:sz w:val="24"/>
                <w:szCs w:val="24"/>
              </w:rPr>
            </w:pPr>
          </w:p>
          <w:p w14:paraId="7DC9024B" w14:textId="5F7CD1D2" w:rsidR="0076489D" w:rsidRDefault="00260F96" w:rsidP="0076489D">
            <w:pPr>
              <w:jc w:val="left"/>
              <w:rPr>
                <w:rFonts w:asciiTheme="majorHAnsi" w:hAnsiTheme="majorHAnsi"/>
                <w:b w:val="0"/>
                <w:bCs/>
                <w:i/>
                <w:iCs/>
                <w:sz w:val="24"/>
                <w:szCs w:val="24"/>
              </w:rPr>
            </w:pPr>
            <w:r w:rsidRPr="0076489D">
              <w:rPr>
                <w:rFonts w:asciiTheme="majorHAnsi" w:hAnsiTheme="majorHAnsi"/>
                <w:b w:val="0"/>
                <w:bCs/>
                <w:sz w:val="24"/>
                <w:szCs w:val="24"/>
              </w:rPr>
              <w:t>Sing</w:t>
            </w:r>
            <w:r w:rsidRPr="0076489D">
              <w:rPr>
                <w:rFonts w:asciiTheme="majorHAnsi" w:hAnsiTheme="majorHAnsi"/>
                <w:b w:val="0"/>
                <w:bCs/>
                <w:i/>
                <w:iCs/>
                <w:sz w:val="24"/>
                <w:szCs w:val="24"/>
              </w:rPr>
              <w:t xml:space="preserve">: One little, Two little, three little penguins…10 little penguins on the ice. </w:t>
            </w:r>
          </w:p>
          <w:p w14:paraId="528A58D4" w14:textId="77777777" w:rsidR="0076489D" w:rsidRDefault="0076489D" w:rsidP="0076489D">
            <w:pPr>
              <w:jc w:val="left"/>
              <w:rPr>
                <w:rFonts w:asciiTheme="majorHAnsi" w:hAnsiTheme="majorHAnsi"/>
                <w:b w:val="0"/>
                <w:bCs/>
                <w:i/>
                <w:iCs/>
                <w:sz w:val="24"/>
                <w:szCs w:val="24"/>
              </w:rPr>
            </w:pPr>
          </w:p>
          <w:p w14:paraId="5FB6C8D6" w14:textId="2369F534" w:rsidR="00E63478" w:rsidRPr="0076489D"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 xml:space="preserve">Repeat the song for all remaining students.   </w:t>
            </w:r>
          </w:p>
          <w:p w14:paraId="02439E9A" w14:textId="3B67A4DF" w:rsidR="0076489D" w:rsidRPr="0076489D" w:rsidRDefault="0076489D" w:rsidP="0076489D">
            <w:pPr>
              <w:jc w:val="left"/>
              <w:rPr>
                <w:rFonts w:asciiTheme="majorHAnsi" w:hAnsiTheme="majorHAnsi"/>
                <w:b w:val="0"/>
                <w:bCs/>
                <w:sz w:val="24"/>
                <w:szCs w:val="24"/>
              </w:rPr>
            </w:pPr>
          </w:p>
          <w:p w14:paraId="0EFACAE1" w14:textId="77777777" w:rsidR="003766D9" w:rsidRPr="0076489D" w:rsidRDefault="003766D9" w:rsidP="003766D9">
            <w:pPr>
              <w:jc w:val="left"/>
              <w:rPr>
                <w:rFonts w:asciiTheme="majorHAnsi" w:hAnsiTheme="majorHAnsi"/>
                <w:b w:val="0"/>
                <w:bCs/>
                <w:sz w:val="24"/>
                <w:szCs w:val="24"/>
              </w:rPr>
            </w:pPr>
            <w:r w:rsidRPr="0076489D">
              <w:rPr>
                <w:rFonts w:asciiTheme="majorHAnsi" w:hAnsiTheme="majorHAnsi"/>
                <w:b w:val="0"/>
                <w:bCs/>
                <w:sz w:val="24"/>
                <w:szCs w:val="24"/>
              </w:rPr>
              <w:t>Show students the paper bag penguins. As a class, identify the numbers on the penguins’ belly.</w:t>
            </w:r>
          </w:p>
          <w:p w14:paraId="4645C678" w14:textId="77777777" w:rsidR="003766D9" w:rsidRDefault="003766D9" w:rsidP="003766D9">
            <w:pPr>
              <w:jc w:val="left"/>
              <w:rPr>
                <w:rFonts w:asciiTheme="majorHAnsi" w:hAnsiTheme="majorHAnsi"/>
                <w:b w:val="0"/>
                <w:bCs/>
                <w:sz w:val="24"/>
                <w:szCs w:val="24"/>
              </w:rPr>
            </w:pPr>
          </w:p>
          <w:p w14:paraId="7DDBD44A" w14:textId="449D4F37" w:rsidR="003766D9" w:rsidRDefault="003766D9" w:rsidP="003766D9">
            <w:pPr>
              <w:jc w:val="left"/>
              <w:rPr>
                <w:rFonts w:asciiTheme="majorHAnsi" w:hAnsiTheme="majorHAnsi"/>
                <w:b w:val="0"/>
                <w:bCs/>
                <w:sz w:val="24"/>
                <w:szCs w:val="24"/>
              </w:rPr>
            </w:pPr>
            <w:r w:rsidRPr="0076489D">
              <w:rPr>
                <w:rFonts w:asciiTheme="majorHAnsi" w:hAnsiTheme="majorHAnsi"/>
                <w:b w:val="0"/>
                <w:bCs/>
                <w:sz w:val="24"/>
                <w:szCs w:val="24"/>
              </w:rPr>
              <w:t xml:space="preserve">Choose one student to hold the bag as we feed the correct number of fish to one penguin. </w:t>
            </w:r>
          </w:p>
          <w:p w14:paraId="61F4C712" w14:textId="77777777" w:rsidR="003766D9" w:rsidRPr="0076489D" w:rsidRDefault="003766D9" w:rsidP="003766D9">
            <w:pPr>
              <w:jc w:val="left"/>
              <w:rPr>
                <w:rFonts w:asciiTheme="majorHAnsi" w:hAnsiTheme="majorHAnsi"/>
                <w:b w:val="0"/>
                <w:bCs/>
                <w:sz w:val="24"/>
                <w:szCs w:val="24"/>
              </w:rPr>
            </w:pPr>
          </w:p>
          <w:p w14:paraId="609EBBF3" w14:textId="77777777" w:rsidR="003766D9" w:rsidRPr="003766D9" w:rsidRDefault="003766D9" w:rsidP="003766D9">
            <w:pPr>
              <w:jc w:val="left"/>
              <w:rPr>
                <w:rFonts w:asciiTheme="majorHAnsi" w:hAnsiTheme="majorHAnsi"/>
                <w:b w:val="0"/>
                <w:bCs/>
                <w:i/>
                <w:iCs/>
                <w:sz w:val="24"/>
                <w:szCs w:val="24"/>
              </w:rPr>
            </w:pPr>
            <w:r w:rsidRPr="003766D9">
              <w:rPr>
                <w:rFonts w:asciiTheme="majorHAnsi" w:hAnsiTheme="majorHAnsi"/>
                <w:b w:val="0"/>
                <w:bCs/>
                <w:i/>
                <w:iCs/>
                <w:sz w:val="24"/>
                <w:szCs w:val="24"/>
              </w:rPr>
              <w:t>We are going to work in small groups to feed our penguins.</w:t>
            </w:r>
          </w:p>
          <w:p w14:paraId="30D1C1C1" w14:textId="4B102483" w:rsidR="00E63478" w:rsidRPr="0076489D" w:rsidRDefault="00E63478" w:rsidP="0076489D">
            <w:pPr>
              <w:jc w:val="left"/>
              <w:rPr>
                <w:rFonts w:asciiTheme="majorHAnsi" w:hAnsiTheme="majorHAnsi"/>
                <w:b w:val="0"/>
                <w:bCs/>
                <w:sz w:val="24"/>
                <w:szCs w:val="24"/>
              </w:rPr>
            </w:pPr>
          </w:p>
        </w:tc>
        <w:tc>
          <w:tcPr>
            <w:tcW w:w="4498" w:type="dxa"/>
          </w:tcPr>
          <w:p w14:paraId="57627870" w14:textId="77777777" w:rsidR="001B6BA8" w:rsidRPr="001B6BA8" w:rsidRDefault="001B6BA8" w:rsidP="001B6BA8">
            <w:pPr>
              <w:jc w:val="left"/>
              <w:rPr>
                <w:rFonts w:asciiTheme="majorHAnsi" w:hAnsiTheme="majorHAnsi" w:cstheme="majorHAnsi"/>
                <w:b w:val="0"/>
                <w:bCs/>
                <w:sz w:val="24"/>
                <w:szCs w:val="24"/>
              </w:rPr>
            </w:pPr>
            <w:r w:rsidRPr="001B6BA8">
              <w:rPr>
                <w:rFonts w:asciiTheme="majorHAnsi" w:hAnsiTheme="majorHAnsi" w:cstheme="majorHAnsi"/>
                <w:b w:val="0"/>
                <w:bCs/>
                <w:sz w:val="24"/>
                <w:szCs w:val="24"/>
              </w:rPr>
              <w:t>Knowledge and comprehension questions are recommended for the introduction.</w:t>
            </w:r>
          </w:p>
          <w:p w14:paraId="1FCE6CE2" w14:textId="77777777" w:rsidR="001B6BA8" w:rsidRDefault="001B6BA8" w:rsidP="001B6BA8">
            <w:pPr>
              <w:pBdr>
                <w:top w:val="nil"/>
                <w:left w:val="nil"/>
                <w:bottom w:val="nil"/>
                <w:right w:val="nil"/>
                <w:between w:val="nil"/>
              </w:pBdr>
              <w:jc w:val="left"/>
              <w:rPr>
                <w:rFonts w:asciiTheme="majorHAnsi" w:hAnsiTheme="majorHAnsi"/>
                <w:b w:val="0"/>
                <w:bCs/>
                <w:sz w:val="24"/>
                <w:szCs w:val="24"/>
              </w:rPr>
            </w:pPr>
          </w:p>
          <w:p w14:paraId="1AD595F2" w14:textId="77777777" w:rsidR="001B6BA8" w:rsidRPr="003766D9" w:rsidRDefault="00260F96" w:rsidP="0076489D">
            <w:pPr>
              <w:numPr>
                <w:ilvl w:val="0"/>
                <w:numId w:val="2"/>
              </w:numPr>
              <w:pBdr>
                <w:top w:val="nil"/>
                <w:left w:val="nil"/>
                <w:bottom w:val="nil"/>
                <w:right w:val="nil"/>
                <w:between w:val="nil"/>
              </w:pBdr>
              <w:jc w:val="left"/>
              <w:rPr>
                <w:rFonts w:asciiTheme="majorHAnsi" w:hAnsiTheme="majorHAnsi"/>
                <w:b w:val="0"/>
                <w:bCs/>
                <w:i/>
                <w:iCs/>
                <w:sz w:val="24"/>
                <w:szCs w:val="24"/>
              </w:rPr>
            </w:pPr>
            <w:r w:rsidRPr="0076489D">
              <w:rPr>
                <w:rFonts w:asciiTheme="majorHAnsi" w:hAnsiTheme="majorHAnsi"/>
                <w:b w:val="0"/>
                <w:bCs/>
                <w:sz w:val="24"/>
                <w:szCs w:val="24"/>
              </w:rPr>
              <w:t xml:space="preserve">Teacher: </w:t>
            </w:r>
            <w:r w:rsidRPr="003766D9">
              <w:rPr>
                <w:rFonts w:asciiTheme="majorHAnsi" w:hAnsiTheme="majorHAnsi"/>
                <w:b w:val="0"/>
                <w:bCs/>
                <w:i/>
                <w:iCs/>
                <w:sz w:val="24"/>
                <w:szCs w:val="24"/>
              </w:rPr>
              <w:t>What are some numbers? What do the numbers tell us?</w:t>
            </w:r>
          </w:p>
          <w:p w14:paraId="7A02D384" w14:textId="1587EE81" w:rsidR="00E63478" w:rsidRPr="0076489D" w:rsidRDefault="00260F96" w:rsidP="001B6BA8">
            <w:pPr>
              <w:pBdr>
                <w:top w:val="nil"/>
                <w:left w:val="nil"/>
                <w:bottom w:val="nil"/>
                <w:right w:val="nil"/>
                <w:between w:val="nil"/>
              </w:pBdr>
              <w:ind w:left="720"/>
              <w:jc w:val="left"/>
              <w:rPr>
                <w:rFonts w:asciiTheme="majorHAnsi" w:hAnsiTheme="majorHAnsi"/>
                <w:b w:val="0"/>
                <w:bCs/>
                <w:sz w:val="24"/>
                <w:szCs w:val="24"/>
              </w:rPr>
            </w:pPr>
            <w:r w:rsidRPr="0076489D">
              <w:rPr>
                <w:rFonts w:asciiTheme="majorHAnsi" w:hAnsiTheme="majorHAnsi"/>
                <w:b w:val="0"/>
                <w:bCs/>
                <w:sz w:val="24"/>
                <w:szCs w:val="24"/>
              </w:rPr>
              <w:t xml:space="preserve"> Possible Student Response (Numbers tell us how many)</w:t>
            </w:r>
          </w:p>
          <w:p w14:paraId="6BA85B2B" w14:textId="77777777" w:rsidR="001B6BA8" w:rsidRPr="003766D9" w:rsidRDefault="00260F96" w:rsidP="0076489D">
            <w:pPr>
              <w:numPr>
                <w:ilvl w:val="0"/>
                <w:numId w:val="2"/>
              </w:numPr>
              <w:pBdr>
                <w:top w:val="nil"/>
                <w:left w:val="nil"/>
                <w:bottom w:val="nil"/>
                <w:right w:val="nil"/>
                <w:between w:val="nil"/>
              </w:pBdr>
              <w:jc w:val="left"/>
              <w:rPr>
                <w:rFonts w:asciiTheme="majorHAnsi" w:hAnsiTheme="majorHAnsi"/>
                <w:b w:val="0"/>
                <w:bCs/>
                <w:i/>
                <w:iCs/>
                <w:sz w:val="24"/>
                <w:szCs w:val="24"/>
              </w:rPr>
            </w:pPr>
            <w:r w:rsidRPr="0076489D">
              <w:rPr>
                <w:rFonts w:asciiTheme="majorHAnsi" w:hAnsiTheme="majorHAnsi"/>
                <w:b w:val="0"/>
                <w:bCs/>
                <w:sz w:val="24"/>
                <w:szCs w:val="24"/>
              </w:rPr>
              <w:t xml:space="preserve">Teacher: </w:t>
            </w:r>
            <w:r w:rsidRPr="003766D9">
              <w:rPr>
                <w:rFonts w:asciiTheme="majorHAnsi" w:hAnsiTheme="majorHAnsi"/>
                <w:b w:val="0"/>
                <w:bCs/>
                <w:i/>
                <w:iCs/>
                <w:sz w:val="24"/>
                <w:szCs w:val="24"/>
              </w:rPr>
              <w:t xml:space="preserve">What are some strategies we use for counting? </w:t>
            </w:r>
          </w:p>
          <w:p w14:paraId="597956F4" w14:textId="42C6FE1A" w:rsidR="00E63478" w:rsidRPr="0076489D" w:rsidRDefault="00260F96" w:rsidP="001B6BA8">
            <w:pPr>
              <w:pBdr>
                <w:top w:val="nil"/>
                <w:left w:val="nil"/>
                <w:bottom w:val="nil"/>
                <w:right w:val="nil"/>
                <w:between w:val="nil"/>
              </w:pBdr>
              <w:ind w:left="720"/>
              <w:jc w:val="left"/>
              <w:rPr>
                <w:rFonts w:asciiTheme="majorHAnsi" w:hAnsiTheme="majorHAnsi"/>
                <w:b w:val="0"/>
                <w:bCs/>
                <w:sz w:val="24"/>
                <w:szCs w:val="24"/>
              </w:rPr>
            </w:pPr>
            <w:r w:rsidRPr="0076489D">
              <w:rPr>
                <w:rFonts w:asciiTheme="majorHAnsi" w:hAnsiTheme="majorHAnsi"/>
                <w:b w:val="0"/>
                <w:bCs/>
                <w:sz w:val="24"/>
                <w:szCs w:val="24"/>
              </w:rPr>
              <w:t>Possible Stude</w:t>
            </w:r>
            <w:r w:rsidR="001B6BA8">
              <w:rPr>
                <w:rFonts w:asciiTheme="majorHAnsi" w:hAnsiTheme="majorHAnsi"/>
                <w:b w:val="0"/>
                <w:bCs/>
                <w:sz w:val="24"/>
                <w:szCs w:val="24"/>
              </w:rPr>
              <w:t>nt</w:t>
            </w:r>
            <w:r w:rsidRPr="0076489D">
              <w:rPr>
                <w:rFonts w:asciiTheme="majorHAnsi" w:hAnsiTheme="majorHAnsi"/>
                <w:b w:val="0"/>
                <w:bCs/>
                <w:sz w:val="24"/>
                <w:szCs w:val="24"/>
              </w:rPr>
              <w:t xml:space="preserve"> Response (Start at the beginning, stop at the end, touch each one, count slowly, start again if I make a mistake, etc.)</w:t>
            </w:r>
          </w:p>
          <w:p w14:paraId="06C3BC45" w14:textId="77777777" w:rsidR="001B6BA8" w:rsidRPr="003766D9" w:rsidRDefault="00260F96" w:rsidP="0076489D">
            <w:pPr>
              <w:numPr>
                <w:ilvl w:val="0"/>
                <w:numId w:val="2"/>
              </w:numPr>
              <w:pBdr>
                <w:top w:val="nil"/>
                <w:left w:val="nil"/>
                <w:bottom w:val="nil"/>
                <w:right w:val="nil"/>
                <w:between w:val="nil"/>
              </w:pBdr>
              <w:jc w:val="left"/>
              <w:rPr>
                <w:rFonts w:asciiTheme="majorHAnsi" w:hAnsiTheme="majorHAnsi"/>
                <w:b w:val="0"/>
                <w:bCs/>
                <w:i/>
                <w:iCs/>
                <w:sz w:val="24"/>
                <w:szCs w:val="24"/>
              </w:rPr>
            </w:pPr>
            <w:r w:rsidRPr="0076489D">
              <w:rPr>
                <w:rFonts w:asciiTheme="majorHAnsi" w:hAnsiTheme="majorHAnsi"/>
                <w:b w:val="0"/>
                <w:bCs/>
                <w:sz w:val="24"/>
                <w:szCs w:val="24"/>
              </w:rPr>
              <w:t xml:space="preserve">Teacher: </w:t>
            </w:r>
            <w:r w:rsidRPr="003766D9">
              <w:rPr>
                <w:rFonts w:asciiTheme="majorHAnsi" w:hAnsiTheme="majorHAnsi"/>
                <w:b w:val="0"/>
                <w:bCs/>
                <w:i/>
                <w:iCs/>
                <w:sz w:val="24"/>
                <w:szCs w:val="24"/>
              </w:rPr>
              <w:t xml:space="preserve">What happens if I make a mistake in counting? </w:t>
            </w:r>
          </w:p>
          <w:p w14:paraId="1F09ACFA" w14:textId="4613F5A6" w:rsidR="00E63478" w:rsidRPr="0076489D" w:rsidRDefault="00260F96" w:rsidP="001B6BA8">
            <w:pPr>
              <w:pBdr>
                <w:top w:val="nil"/>
                <w:left w:val="nil"/>
                <w:bottom w:val="nil"/>
                <w:right w:val="nil"/>
                <w:between w:val="nil"/>
              </w:pBdr>
              <w:ind w:left="720"/>
              <w:jc w:val="left"/>
              <w:rPr>
                <w:rFonts w:asciiTheme="majorHAnsi" w:hAnsiTheme="majorHAnsi"/>
                <w:b w:val="0"/>
                <w:bCs/>
                <w:sz w:val="24"/>
                <w:szCs w:val="24"/>
              </w:rPr>
            </w:pPr>
            <w:r w:rsidRPr="0076489D">
              <w:rPr>
                <w:rFonts w:asciiTheme="majorHAnsi" w:hAnsiTheme="majorHAnsi"/>
                <w:b w:val="0"/>
                <w:bCs/>
                <w:sz w:val="24"/>
                <w:szCs w:val="24"/>
              </w:rPr>
              <w:t xml:space="preserve">Possible Student Response (start over, slow down; teacher models counting objects if necessary </w:t>
            </w:r>
          </w:p>
          <w:p w14:paraId="38F89984" w14:textId="77777777" w:rsidR="001B6BA8" w:rsidRPr="003766D9" w:rsidRDefault="00260F96" w:rsidP="0076489D">
            <w:pPr>
              <w:numPr>
                <w:ilvl w:val="0"/>
                <w:numId w:val="2"/>
              </w:numPr>
              <w:pBdr>
                <w:top w:val="nil"/>
                <w:left w:val="nil"/>
                <w:bottom w:val="nil"/>
                <w:right w:val="nil"/>
                <w:between w:val="nil"/>
              </w:pBdr>
              <w:jc w:val="left"/>
              <w:rPr>
                <w:rFonts w:asciiTheme="majorHAnsi" w:hAnsiTheme="majorHAnsi"/>
                <w:b w:val="0"/>
                <w:bCs/>
                <w:i/>
                <w:iCs/>
                <w:color w:val="000000"/>
                <w:sz w:val="24"/>
                <w:szCs w:val="24"/>
              </w:rPr>
            </w:pPr>
            <w:r w:rsidRPr="0076489D">
              <w:rPr>
                <w:rFonts w:asciiTheme="majorHAnsi" w:hAnsiTheme="majorHAnsi"/>
                <w:b w:val="0"/>
                <w:bCs/>
                <w:color w:val="000000"/>
                <w:sz w:val="24"/>
                <w:szCs w:val="24"/>
              </w:rPr>
              <w:t xml:space="preserve">Teacher: </w:t>
            </w:r>
            <w:r w:rsidRPr="003766D9">
              <w:rPr>
                <w:rFonts w:asciiTheme="majorHAnsi" w:hAnsiTheme="majorHAnsi"/>
                <w:b w:val="0"/>
                <w:bCs/>
                <w:i/>
                <w:iCs/>
                <w:color w:val="000000"/>
                <w:sz w:val="24"/>
                <w:szCs w:val="24"/>
              </w:rPr>
              <w:t xml:space="preserve">What strategies did we use for counting? </w:t>
            </w:r>
          </w:p>
          <w:p w14:paraId="513DC098" w14:textId="0F2C7E5E" w:rsidR="00E63478" w:rsidRPr="0076489D" w:rsidRDefault="00260F96" w:rsidP="001B6BA8">
            <w:pPr>
              <w:pBdr>
                <w:top w:val="nil"/>
                <w:left w:val="nil"/>
                <w:bottom w:val="nil"/>
                <w:right w:val="nil"/>
                <w:between w:val="nil"/>
              </w:pBdr>
              <w:ind w:left="720"/>
              <w:jc w:val="left"/>
              <w:rPr>
                <w:rFonts w:asciiTheme="majorHAnsi" w:hAnsiTheme="majorHAnsi"/>
                <w:b w:val="0"/>
                <w:bCs/>
                <w:color w:val="000000"/>
                <w:sz w:val="24"/>
                <w:szCs w:val="24"/>
              </w:rPr>
            </w:pPr>
            <w:r w:rsidRPr="0076489D">
              <w:rPr>
                <w:rFonts w:asciiTheme="majorHAnsi" w:hAnsiTheme="majorHAnsi"/>
                <w:b w:val="0"/>
                <w:bCs/>
                <w:color w:val="000000"/>
                <w:sz w:val="24"/>
                <w:szCs w:val="24"/>
              </w:rPr>
              <w:t>Possible Student Response (One at a time, count slowly, etc.)</w:t>
            </w:r>
          </w:p>
          <w:p w14:paraId="53F9FD08" w14:textId="77777777" w:rsidR="001B6BA8" w:rsidRPr="003766D9" w:rsidRDefault="00260F96" w:rsidP="0076489D">
            <w:pPr>
              <w:numPr>
                <w:ilvl w:val="0"/>
                <w:numId w:val="2"/>
              </w:numPr>
              <w:pBdr>
                <w:top w:val="nil"/>
                <w:left w:val="nil"/>
                <w:bottom w:val="nil"/>
                <w:right w:val="nil"/>
                <w:between w:val="nil"/>
              </w:pBdr>
              <w:jc w:val="left"/>
              <w:rPr>
                <w:rFonts w:asciiTheme="majorHAnsi" w:hAnsiTheme="majorHAnsi"/>
                <w:b w:val="0"/>
                <w:bCs/>
                <w:i/>
                <w:iCs/>
                <w:sz w:val="24"/>
                <w:szCs w:val="24"/>
              </w:rPr>
            </w:pPr>
            <w:r w:rsidRPr="0076489D">
              <w:rPr>
                <w:rFonts w:asciiTheme="majorHAnsi" w:hAnsiTheme="majorHAnsi"/>
                <w:b w:val="0"/>
                <w:bCs/>
                <w:sz w:val="24"/>
                <w:szCs w:val="24"/>
              </w:rPr>
              <w:t xml:space="preserve">Teacher: </w:t>
            </w:r>
            <w:r w:rsidRPr="003766D9">
              <w:rPr>
                <w:rFonts w:asciiTheme="majorHAnsi" w:hAnsiTheme="majorHAnsi"/>
                <w:b w:val="0"/>
                <w:bCs/>
                <w:i/>
                <w:iCs/>
                <w:sz w:val="24"/>
                <w:szCs w:val="24"/>
              </w:rPr>
              <w:t>How can we check to see if we fed the penguin the correct number of fish?</w:t>
            </w:r>
          </w:p>
          <w:p w14:paraId="491275E3" w14:textId="386CEBC8" w:rsidR="00E63478" w:rsidRPr="0076489D" w:rsidRDefault="00260F96" w:rsidP="001B6BA8">
            <w:pPr>
              <w:pBdr>
                <w:top w:val="nil"/>
                <w:left w:val="nil"/>
                <w:bottom w:val="nil"/>
                <w:right w:val="nil"/>
                <w:between w:val="nil"/>
              </w:pBdr>
              <w:ind w:left="720"/>
              <w:jc w:val="left"/>
              <w:rPr>
                <w:rFonts w:asciiTheme="majorHAnsi" w:hAnsiTheme="majorHAnsi"/>
                <w:b w:val="0"/>
                <w:bCs/>
                <w:sz w:val="24"/>
                <w:szCs w:val="24"/>
              </w:rPr>
            </w:pPr>
            <w:r w:rsidRPr="0076489D">
              <w:rPr>
                <w:rFonts w:asciiTheme="majorHAnsi" w:hAnsiTheme="majorHAnsi"/>
                <w:b w:val="0"/>
                <w:bCs/>
                <w:sz w:val="24"/>
                <w:szCs w:val="24"/>
              </w:rPr>
              <w:t>Possible Student Response:(count the fish by taking them out, touch each one, etc.)</w:t>
            </w:r>
          </w:p>
        </w:tc>
      </w:tr>
      <w:tr w:rsidR="00E63478" w:rsidRPr="0076489D" w14:paraId="75EB8D42" w14:textId="77777777">
        <w:trPr>
          <w:trHeight w:val="400"/>
        </w:trPr>
        <w:tc>
          <w:tcPr>
            <w:tcW w:w="2088" w:type="dxa"/>
          </w:tcPr>
          <w:p w14:paraId="3C92D242"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t>Exploration:</w:t>
            </w:r>
          </w:p>
        </w:tc>
        <w:tc>
          <w:tcPr>
            <w:tcW w:w="4294" w:type="dxa"/>
          </w:tcPr>
          <w:p w14:paraId="21FA31EF" w14:textId="77777777" w:rsidR="003766D9" w:rsidRDefault="003766D9" w:rsidP="0076489D">
            <w:pPr>
              <w:jc w:val="left"/>
              <w:rPr>
                <w:rFonts w:asciiTheme="majorHAnsi" w:hAnsiTheme="majorHAnsi"/>
                <w:b w:val="0"/>
                <w:bCs/>
                <w:sz w:val="24"/>
                <w:szCs w:val="24"/>
              </w:rPr>
            </w:pPr>
          </w:p>
          <w:p w14:paraId="280881A3" w14:textId="5C979790" w:rsidR="0076489D" w:rsidRPr="0076489D" w:rsidRDefault="0076489D" w:rsidP="0076489D">
            <w:pPr>
              <w:jc w:val="left"/>
              <w:rPr>
                <w:rFonts w:asciiTheme="majorHAnsi" w:hAnsiTheme="majorHAnsi"/>
                <w:b w:val="0"/>
                <w:bCs/>
                <w:sz w:val="24"/>
                <w:szCs w:val="24"/>
              </w:rPr>
            </w:pPr>
            <w:r w:rsidRPr="0076489D">
              <w:rPr>
                <w:rFonts w:asciiTheme="majorHAnsi" w:hAnsiTheme="majorHAnsi"/>
                <w:b w:val="0"/>
                <w:bCs/>
                <w:sz w:val="24"/>
                <w:szCs w:val="24"/>
              </w:rPr>
              <w:t>Dismiss students to small groups or small group centers</w:t>
            </w:r>
          </w:p>
          <w:p w14:paraId="5AB0E018" w14:textId="42FCA09A" w:rsidR="003766D9" w:rsidRDefault="003766D9" w:rsidP="0076489D">
            <w:pPr>
              <w:jc w:val="left"/>
              <w:rPr>
                <w:rFonts w:asciiTheme="majorHAnsi" w:hAnsiTheme="majorHAnsi"/>
                <w:b w:val="0"/>
                <w:bCs/>
                <w:sz w:val="24"/>
                <w:szCs w:val="24"/>
              </w:rPr>
            </w:pPr>
          </w:p>
          <w:p w14:paraId="716C7586" w14:textId="79731523" w:rsidR="00E63478" w:rsidRPr="0076489D" w:rsidRDefault="0076489D" w:rsidP="0076489D">
            <w:pPr>
              <w:jc w:val="left"/>
              <w:rPr>
                <w:rFonts w:asciiTheme="majorHAnsi" w:hAnsiTheme="majorHAnsi"/>
                <w:b w:val="0"/>
                <w:bCs/>
                <w:sz w:val="24"/>
                <w:szCs w:val="24"/>
              </w:rPr>
            </w:pPr>
            <w:r w:rsidRPr="0076489D">
              <w:rPr>
                <w:rFonts w:asciiTheme="majorHAnsi" w:hAnsiTheme="majorHAnsi"/>
                <w:b w:val="0"/>
                <w:bCs/>
                <w:sz w:val="24"/>
                <w:szCs w:val="24"/>
              </w:rPr>
              <w:lastRenderedPageBreak/>
              <w:t>Work in small groups to continue to “feed” the penguins the correct number of fish according to the number written on the paper bag penguin</w:t>
            </w:r>
            <w:r w:rsidR="003766D9">
              <w:rPr>
                <w:rFonts w:asciiTheme="majorHAnsi" w:hAnsiTheme="majorHAnsi"/>
                <w:b w:val="0"/>
                <w:bCs/>
                <w:sz w:val="24"/>
                <w:szCs w:val="24"/>
              </w:rPr>
              <w:t xml:space="preserve">. </w:t>
            </w:r>
          </w:p>
        </w:tc>
        <w:tc>
          <w:tcPr>
            <w:tcW w:w="4498" w:type="dxa"/>
          </w:tcPr>
          <w:p w14:paraId="15F8E48F" w14:textId="77777777" w:rsidR="001B6BA8" w:rsidRPr="001B6BA8" w:rsidRDefault="001B6BA8" w:rsidP="001B6BA8">
            <w:pPr>
              <w:jc w:val="left"/>
              <w:rPr>
                <w:rFonts w:asciiTheme="majorHAnsi" w:hAnsiTheme="majorHAnsi" w:cstheme="majorHAnsi"/>
                <w:b w:val="0"/>
                <w:bCs/>
                <w:iCs/>
                <w:sz w:val="24"/>
                <w:szCs w:val="24"/>
              </w:rPr>
            </w:pPr>
            <w:r w:rsidRPr="001B6BA8">
              <w:rPr>
                <w:rFonts w:asciiTheme="majorHAnsi" w:hAnsiTheme="majorHAnsi" w:cstheme="majorHAnsi"/>
                <w:b w:val="0"/>
                <w:bCs/>
                <w:iCs/>
                <w:sz w:val="24"/>
                <w:szCs w:val="24"/>
              </w:rPr>
              <w:lastRenderedPageBreak/>
              <w:t xml:space="preserve">Application and analysis questions are recommended for the exploration. </w:t>
            </w:r>
          </w:p>
          <w:p w14:paraId="5EBB7F61" w14:textId="77777777" w:rsidR="001B6BA8" w:rsidRDefault="001B6BA8" w:rsidP="001B6BA8">
            <w:pPr>
              <w:pBdr>
                <w:top w:val="nil"/>
                <w:left w:val="nil"/>
                <w:bottom w:val="nil"/>
                <w:right w:val="nil"/>
                <w:between w:val="nil"/>
              </w:pBdr>
              <w:jc w:val="left"/>
              <w:rPr>
                <w:rFonts w:asciiTheme="majorHAnsi" w:hAnsiTheme="majorHAnsi"/>
                <w:b w:val="0"/>
                <w:bCs/>
                <w:color w:val="000000"/>
                <w:sz w:val="24"/>
                <w:szCs w:val="24"/>
              </w:rPr>
            </w:pPr>
          </w:p>
          <w:p w14:paraId="68E57BE1" w14:textId="459E2342" w:rsidR="00E63478" w:rsidRPr="0076489D" w:rsidRDefault="00260F96" w:rsidP="001B6BA8">
            <w:pPr>
              <w:pBdr>
                <w:top w:val="nil"/>
                <w:left w:val="nil"/>
                <w:bottom w:val="nil"/>
                <w:right w:val="nil"/>
                <w:between w:val="nil"/>
              </w:pBdr>
              <w:jc w:val="left"/>
              <w:rPr>
                <w:rFonts w:asciiTheme="majorHAnsi" w:hAnsiTheme="majorHAnsi"/>
                <w:b w:val="0"/>
                <w:bCs/>
                <w:color w:val="000000"/>
                <w:sz w:val="24"/>
                <w:szCs w:val="24"/>
              </w:rPr>
            </w:pPr>
            <w:r w:rsidRPr="0076489D">
              <w:rPr>
                <w:rFonts w:asciiTheme="majorHAnsi" w:hAnsiTheme="majorHAnsi"/>
                <w:b w:val="0"/>
                <w:bCs/>
                <w:color w:val="000000"/>
                <w:sz w:val="24"/>
                <w:szCs w:val="24"/>
              </w:rPr>
              <w:t>Guided Questions for Small Group:</w:t>
            </w:r>
          </w:p>
          <w:p w14:paraId="317F7FB6" w14:textId="77777777" w:rsidR="001B6BA8" w:rsidRPr="003766D9" w:rsidRDefault="00260F96" w:rsidP="003766D9">
            <w:pPr>
              <w:pStyle w:val="ListParagraph"/>
              <w:numPr>
                <w:ilvl w:val="0"/>
                <w:numId w:val="9"/>
              </w:numPr>
              <w:pBdr>
                <w:top w:val="nil"/>
                <w:left w:val="nil"/>
                <w:bottom w:val="nil"/>
                <w:right w:val="nil"/>
                <w:between w:val="nil"/>
              </w:pBdr>
              <w:jc w:val="left"/>
              <w:rPr>
                <w:rFonts w:ascii="Calibri" w:hAnsi="Calibri" w:cs="Calibri"/>
                <w:b w:val="0"/>
                <w:i/>
                <w:iCs/>
                <w:color w:val="000000"/>
                <w:sz w:val="24"/>
                <w:szCs w:val="24"/>
              </w:rPr>
            </w:pPr>
            <w:r w:rsidRPr="003766D9">
              <w:rPr>
                <w:rFonts w:ascii="Calibri" w:hAnsi="Calibri" w:cs="Calibri"/>
                <w:b w:val="0"/>
                <w:i/>
                <w:iCs/>
                <w:color w:val="000000"/>
                <w:sz w:val="24"/>
                <w:szCs w:val="24"/>
              </w:rPr>
              <w:t xml:space="preserve">What number comes next? </w:t>
            </w:r>
          </w:p>
          <w:p w14:paraId="01C89D6E" w14:textId="77777777" w:rsidR="001B6BA8" w:rsidRPr="003766D9" w:rsidRDefault="00260F96" w:rsidP="003766D9">
            <w:pPr>
              <w:pStyle w:val="ListParagraph"/>
              <w:numPr>
                <w:ilvl w:val="0"/>
                <w:numId w:val="9"/>
              </w:numPr>
              <w:pBdr>
                <w:top w:val="nil"/>
                <w:left w:val="nil"/>
                <w:bottom w:val="nil"/>
                <w:right w:val="nil"/>
                <w:between w:val="nil"/>
              </w:pBdr>
              <w:jc w:val="left"/>
              <w:rPr>
                <w:rFonts w:ascii="Calibri" w:hAnsi="Calibri" w:cs="Calibri"/>
                <w:b w:val="0"/>
                <w:i/>
                <w:iCs/>
                <w:color w:val="000000"/>
                <w:sz w:val="24"/>
                <w:szCs w:val="24"/>
              </w:rPr>
            </w:pPr>
            <w:r w:rsidRPr="003766D9">
              <w:rPr>
                <w:rFonts w:ascii="Calibri" w:hAnsi="Calibri" w:cs="Calibri"/>
                <w:b w:val="0"/>
                <w:i/>
                <w:iCs/>
                <w:color w:val="000000"/>
                <w:sz w:val="24"/>
                <w:szCs w:val="24"/>
              </w:rPr>
              <w:lastRenderedPageBreak/>
              <w:t xml:space="preserve">How do you know? </w:t>
            </w:r>
          </w:p>
          <w:p w14:paraId="46CE5DA6" w14:textId="5B5CB9DF" w:rsidR="00E63478" w:rsidRPr="003766D9" w:rsidRDefault="00260F96" w:rsidP="003766D9">
            <w:pPr>
              <w:pStyle w:val="ListParagraph"/>
              <w:numPr>
                <w:ilvl w:val="0"/>
                <w:numId w:val="9"/>
              </w:numPr>
              <w:pBdr>
                <w:top w:val="nil"/>
                <w:left w:val="nil"/>
                <w:bottom w:val="nil"/>
                <w:right w:val="nil"/>
                <w:between w:val="nil"/>
              </w:pBdr>
              <w:jc w:val="left"/>
              <w:rPr>
                <w:rFonts w:asciiTheme="majorHAnsi" w:hAnsiTheme="majorHAnsi"/>
                <w:bCs/>
                <w:color w:val="000000"/>
              </w:rPr>
            </w:pPr>
            <w:r w:rsidRPr="003766D9">
              <w:rPr>
                <w:rFonts w:ascii="Calibri" w:hAnsi="Calibri" w:cs="Calibri"/>
                <w:b w:val="0"/>
                <w:i/>
                <w:iCs/>
                <w:color w:val="000000"/>
                <w:sz w:val="24"/>
                <w:szCs w:val="24"/>
              </w:rPr>
              <w:t>Show me… Tell me more…What would happen if…?</w:t>
            </w:r>
            <w:r w:rsidRPr="003766D9">
              <w:rPr>
                <w:rFonts w:ascii="Calibri" w:hAnsi="Calibri" w:cs="Calibri"/>
                <w:b w:val="0"/>
                <w:color w:val="000000"/>
                <w:sz w:val="24"/>
                <w:szCs w:val="24"/>
              </w:rPr>
              <w:t xml:space="preserve"> </w:t>
            </w:r>
          </w:p>
        </w:tc>
      </w:tr>
      <w:tr w:rsidR="00E63478" w:rsidRPr="0076489D" w14:paraId="03963F9D" w14:textId="77777777">
        <w:trPr>
          <w:trHeight w:val="420"/>
        </w:trPr>
        <w:tc>
          <w:tcPr>
            <w:tcW w:w="2088" w:type="dxa"/>
          </w:tcPr>
          <w:p w14:paraId="689702A7"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lastRenderedPageBreak/>
              <w:t>Closing:</w:t>
            </w:r>
          </w:p>
        </w:tc>
        <w:tc>
          <w:tcPr>
            <w:tcW w:w="4294" w:type="dxa"/>
          </w:tcPr>
          <w:p w14:paraId="46AF0FC8" w14:textId="38F405AE" w:rsidR="001C092C" w:rsidRDefault="001C092C" w:rsidP="0076489D">
            <w:pPr>
              <w:jc w:val="left"/>
              <w:rPr>
                <w:rFonts w:asciiTheme="majorHAnsi" w:hAnsiTheme="majorHAnsi"/>
                <w:b w:val="0"/>
                <w:bCs/>
                <w:sz w:val="24"/>
                <w:szCs w:val="24"/>
              </w:rPr>
            </w:pPr>
            <w:r>
              <w:rPr>
                <w:rFonts w:asciiTheme="majorHAnsi" w:hAnsiTheme="majorHAnsi"/>
                <w:b w:val="0"/>
                <w:bCs/>
                <w:sz w:val="24"/>
                <w:szCs w:val="24"/>
              </w:rPr>
              <w:t xml:space="preserve">Reflect on student learning. Have students explain their strategies for counting. </w:t>
            </w:r>
          </w:p>
          <w:p w14:paraId="044DAD3E" w14:textId="5C0BAB14" w:rsidR="00E63478" w:rsidRPr="0076489D"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 xml:space="preserve">As a whole group, sing the Penguin song again with each student holding up their number. Students sit down when their number is called. </w:t>
            </w:r>
          </w:p>
        </w:tc>
        <w:tc>
          <w:tcPr>
            <w:tcW w:w="4498" w:type="dxa"/>
          </w:tcPr>
          <w:p w14:paraId="0A93DD78" w14:textId="14C14B00" w:rsidR="001B6BA8" w:rsidRPr="001B6BA8" w:rsidRDefault="001B6BA8" w:rsidP="001B6BA8">
            <w:pPr>
              <w:pBdr>
                <w:top w:val="nil"/>
                <w:left w:val="nil"/>
                <w:bottom w:val="nil"/>
                <w:right w:val="nil"/>
                <w:between w:val="nil"/>
              </w:pBdr>
              <w:jc w:val="left"/>
              <w:rPr>
                <w:rFonts w:asciiTheme="majorHAnsi" w:hAnsiTheme="majorHAnsi" w:cstheme="majorHAnsi"/>
                <w:b w:val="0"/>
                <w:bCs/>
                <w:color w:val="000000"/>
                <w:sz w:val="24"/>
                <w:szCs w:val="24"/>
              </w:rPr>
            </w:pPr>
            <w:r w:rsidRPr="001B6BA8">
              <w:rPr>
                <w:rFonts w:asciiTheme="majorHAnsi" w:hAnsiTheme="majorHAnsi" w:cstheme="majorHAnsi"/>
                <w:b w:val="0"/>
                <w:bCs/>
                <w:color w:val="000000"/>
                <w:sz w:val="24"/>
                <w:szCs w:val="24"/>
              </w:rPr>
              <w:t>Creation and evaluation questions are recommended for the closing.</w:t>
            </w:r>
          </w:p>
          <w:p w14:paraId="2280228D" w14:textId="1ECAAD1B" w:rsidR="001B6BA8" w:rsidRPr="001C092C" w:rsidRDefault="00260F96" w:rsidP="001C092C">
            <w:pPr>
              <w:pStyle w:val="ListParagraph"/>
              <w:numPr>
                <w:ilvl w:val="0"/>
                <w:numId w:val="11"/>
              </w:numPr>
              <w:jc w:val="left"/>
              <w:rPr>
                <w:rFonts w:ascii="Calibri" w:hAnsi="Calibri" w:cs="Calibri"/>
                <w:b w:val="0"/>
                <w:bCs/>
                <w:i/>
                <w:iCs/>
                <w:sz w:val="24"/>
                <w:szCs w:val="24"/>
              </w:rPr>
            </w:pPr>
            <w:r w:rsidRPr="001C092C">
              <w:rPr>
                <w:rFonts w:ascii="Calibri" w:hAnsi="Calibri" w:cs="Calibri"/>
                <w:b w:val="0"/>
                <w:bCs/>
                <w:i/>
                <w:iCs/>
                <w:sz w:val="24"/>
                <w:szCs w:val="24"/>
              </w:rPr>
              <w:t>How do you know this bag has 7, 4</w:t>
            </w:r>
            <w:r w:rsidR="001B6BA8" w:rsidRPr="001C092C">
              <w:rPr>
                <w:rFonts w:ascii="Calibri" w:hAnsi="Calibri" w:cs="Calibri"/>
                <w:b w:val="0"/>
                <w:bCs/>
                <w:i/>
                <w:iCs/>
                <w:sz w:val="24"/>
                <w:szCs w:val="24"/>
              </w:rPr>
              <w:t xml:space="preserve">, </w:t>
            </w:r>
            <w:r w:rsidRPr="001C092C">
              <w:rPr>
                <w:rFonts w:ascii="Calibri" w:hAnsi="Calibri" w:cs="Calibri"/>
                <w:b w:val="0"/>
                <w:bCs/>
                <w:i/>
                <w:iCs/>
                <w:color w:val="000000"/>
                <w:sz w:val="24"/>
                <w:szCs w:val="24"/>
              </w:rPr>
              <w:t>etc.?</w:t>
            </w:r>
          </w:p>
          <w:p w14:paraId="32FBDE91" w14:textId="5EFC433C" w:rsidR="00E63478" w:rsidRPr="001C092C" w:rsidRDefault="001C092C" w:rsidP="001C092C">
            <w:pPr>
              <w:pStyle w:val="ListParagraph"/>
              <w:numPr>
                <w:ilvl w:val="0"/>
                <w:numId w:val="11"/>
              </w:numPr>
              <w:pBdr>
                <w:top w:val="nil"/>
                <w:left w:val="nil"/>
                <w:bottom w:val="nil"/>
                <w:right w:val="nil"/>
                <w:between w:val="nil"/>
              </w:pBdr>
              <w:jc w:val="left"/>
              <w:rPr>
                <w:rFonts w:asciiTheme="majorHAnsi" w:hAnsiTheme="majorHAnsi" w:cstheme="majorHAnsi"/>
                <w:color w:val="000000"/>
              </w:rPr>
            </w:pPr>
            <w:r w:rsidRPr="001C092C">
              <w:rPr>
                <w:rFonts w:ascii="Calibri" w:hAnsi="Calibri" w:cs="Calibri"/>
                <w:b w:val="0"/>
                <w:bCs/>
                <w:color w:val="000000"/>
                <w:sz w:val="24"/>
                <w:szCs w:val="24"/>
              </w:rPr>
              <w:t>S</w:t>
            </w:r>
            <w:r w:rsidR="00260F96" w:rsidRPr="001C092C">
              <w:rPr>
                <w:rFonts w:ascii="Calibri" w:hAnsi="Calibri" w:cs="Calibri"/>
                <w:b w:val="0"/>
                <w:bCs/>
                <w:color w:val="000000"/>
                <w:sz w:val="24"/>
                <w:szCs w:val="24"/>
              </w:rPr>
              <w:t xml:space="preserve">tudents explain their strategies for counting. </w:t>
            </w:r>
          </w:p>
        </w:tc>
      </w:tr>
    </w:tbl>
    <w:p w14:paraId="361322D5" w14:textId="77777777" w:rsidR="00E63478" w:rsidRPr="0076489D" w:rsidRDefault="00E63478" w:rsidP="0076489D">
      <w:pPr>
        <w:rPr>
          <w:rFonts w:asciiTheme="majorHAnsi" w:hAnsiTheme="majorHAnsi"/>
          <w:bCs/>
        </w:rPr>
      </w:pPr>
    </w:p>
    <w:tbl>
      <w:tblPr>
        <w:tblStyle w:val="a3"/>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6"/>
        <w:gridCol w:w="7953"/>
      </w:tblGrid>
      <w:tr w:rsidR="00E63478" w:rsidRPr="0076489D" w14:paraId="72459774" w14:textId="77777777">
        <w:trPr>
          <w:trHeight w:val="580"/>
        </w:trPr>
        <w:tc>
          <w:tcPr>
            <w:tcW w:w="2926" w:type="dxa"/>
          </w:tcPr>
          <w:p w14:paraId="172C1315"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t>Opportunities for Differentiation:</w:t>
            </w:r>
          </w:p>
        </w:tc>
        <w:tc>
          <w:tcPr>
            <w:tcW w:w="7953" w:type="dxa"/>
          </w:tcPr>
          <w:p w14:paraId="10E4CDF8" w14:textId="72C0B887" w:rsidR="00E63478" w:rsidRPr="001C092C" w:rsidRDefault="00260F96" w:rsidP="001C092C">
            <w:pPr>
              <w:pStyle w:val="ListParagraph"/>
              <w:numPr>
                <w:ilvl w:val="0"/>
                <w:numId w:val="13"/>
              </w:numPr>
              <w:jc w:val="left"/>
              <w:rPr>
                <w:rFonts w:ascii="Calibri" w:hAnsi="Calibri" w:cs="Calibri"/>
                <w:b w:val="0"/>
                <w:sz w:val="24"/>
                <w:szCs w:val="24"/>
              </w:rPr>
            </w:pPr>
            <w:r w:rsidRPr="001C092C">
              <w:rPr>
                <w:rFonts w:ascii="Calibri" w:hAnsi="Calibri" w:cs="Calibri"/>
                <w:b w:val="0"/>
                <w:sz w:val="24"/>
                <w:szCs w:val="24"/>
              </w:rPr>
              <w:t>Students who already know numbers 0-10 may work on numbers 11-20 (Use both sides of the paper bags to label 0-10 on one side and 11-20 on the other side).</w:t>
            </w:r>
          </w:p>
          <w:p w14:paraId="34BE658E" w14:textId="3F51A269" w:rsidR="00E63478" w:rsidRPr="001C092C" w:rsidRDefault="00260F96" w:rsidP="001C092C">
            <w:pPr>
              <w:pStyle w:val="ListParagraph"/>
              <w:numPr>
                <w:ilvl w:val="0"/>
                <w:numId w:val="13"/>
              </w:numPr>
              <w:jc w:val="left"/>
              <w:rPr>
                <w:rFonts w:ascii="Calibri" w:hAnsi="Calibri" w:cs="Calibri"/>
                <w:b w:val="0"/>
                <w:sz w:val="24"/>
                <w:szCs w:val="24"/>
              </w:rPr>
            </w:pPr>
            <w:r w:rsidRPr="001C092C">
              <w:rPr>
                <w:rFonts w:ascii="Calibri" w:hAnsi="Calibri" w:cs="Calibri"/>
                <w:b w:val="0"/>
                <w:sz w:val="24"/>
                <w:szCs w:val="24"/>
              </w:rPr>
              <w:t>Use simple addition and subtraction by asking students what would happen if penguin two and three shared their fish. How many would they have all together?</w:t>
            </w:r>
          </w:p>
          <w:p w14:paraId="074AD6D9" w14:textId="3C78781D" w:rsidR="00E63478" w:rsidRPr="001C092C" w:rsidRDefault="00260F96" w:rsidP="001C092C">
            <w:pPr>
              <w:pStyle w:val="ListParagraph"/>
              <w:numPr>
                <w:ilvl w:val="0"/>
                <w:numId w:val="13"/>
              </w:numPr>
              <w:jc w:val="left"/>
              <w:rPr>
                <w:rFonts w:ascii="Calibri" w:hAnsi="Calibri" w:cs="Calibri"/>
                <w:b w:val="0"/>
                <w:sz w:val="24"/>
                <w:szCs w:val="24"/>
              </w:rPr>
            </w:pPr>
            <w:r w:rsidRPr="001C092C">
              <w:rPr>
                <w:rFonts w:ascii="Calibri" w:hAnsi="Calibri" w:cs="Calibri"/>
                <w:b w:val="0"/>
                <w:sz w:val="24"/>
                <w:szCs w:val="24"/>
              </w:rPr>
              <w:t>Provide a number line for students who need a visual for numbers or practice counting forward.</w:t>
            </w:r>
          </w:p>
          <w:p w14:paraId="5D2109A3" w14:textId="74848DB5" w:rsidR="00E63478" w:rsidRPr="001C092C" w:rsidRDefault="00260F96" w:rsidP="001C092C">
            <w:pPr>
              <w:pStyle w:val="ListParagraph"/>
              <w:numPr>
                <w:ilvl w:val="0"/>
                <w:numId w:val="13"/>
              </w:numPr>
              <w:jc w:val="left"/>
              <w:rPr>
                <w:rFonts w:ascii="Calibri" w:hAnsi="Calibri" w:cs="Calibri"/>
                <w:b w:val="0"/>
                <w:sz w:val="24"/>
                <w:szCs w:val="24"/>
              </w:rPr>
            </w:pPr>
            <w:r w:rsidRPr="001C092C">
              <w:rPr>
                <w:rFonts w:ascii="Calibri" w:hAnsi="Calibri" w:cs="Calibri"/>
                <w:b w:val="0"/>
                <w:sz w:val="24"/>
                <w:szCs w:val="24"/>
              </w:rPr>
              <w:t xml:space="preserve">Provide fewer bags for students working on numbers 1-5. </w:t>
            </w:r>
          </w:p>
          <w:p w14:paraId="577BA501" w14:textId="45DBDBB8" w:rsidR="00E63478" w:rsidRPr="001C092C" w:rsidRDefault="00260F96" w:rsidP="001C092C">
            <w:pPr>
              <w:pStyle w:val="ListParagraph"/>
              <w:numPr>
                <w:ilvl w:val="0"/>
                <w:numId w:val="13"/>
              </w:numPr>
              <w:jc w:val="left"/>
              <w:rPr>
                <w:rFonts w:ascii="Calibri" w:hAnsi="Calibri" w:cs="Calibri"/>
                <w:b w:val="0"/>
                <w:sz w:val="24"/>
                <w:szCs w:val="24"/>
              </w:rPr>
            </w:pPr>
            <w:r w:rsidRPr="001C092C">
              <w:rPr>
                <w:rFonts w:ascii="Calibri" w:hAnsi="Calibri" w:cs="Calibri"/>
                <w:b w:val="0"/>
                <w:sz w:val="24"/>
                <w:szCs w:val="24"/>
              </w:rPr>
              <w:t>Use a Teacher Think-Aloud strategy for modeling how to count and quantify.</w:t>
            </w:r>
          </w:p>
          <w:p w14:paraId="3D75FBB1" w14:textId="77777777" w:rsidR="00E63478" w:rsidRPr="0076489D" w:rsidRDefault="00E63478" w:rsidP="0076489D">
            <w:pPr>
              <w:jc w:val="left"/>
              <w:rPr>
                <w:rFonts w:asciiTheme="majorHAnsi" w:hAnsiTheme="majorHAnsi"/>
                <w:b w:val="0"/>
                <w:bCs/>
                <w:sz w:val="24"/>
                <w:szCs w:val="24"/>
              </w:rPr>
            </w:pPr>
          </w:p>
        </w:tc>
      </w:tr>
      <w:tr w:rsidR="00E63478" w:rsidRPr="0076489D" w14:paraId="660698DF" w14:textId="77777777">
        <w:trPr>
          <w:trHeight w:val="560"/>
        </w:trPr>
        <w:tc>
          <w:tcPr>
            <w:tcW w:w="2926" w:type="dxa"/>
          </w:tcPr>
          <w:p w14:paraId="72D03B64"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t>Extending the Learning:</w:t>
            </w:r>
          </w:p>
        </w:tc>
        <w:tc>
          <w:tcPr>
            <w:tcW w:w="7953" w:type="dxa"/>
          </w:tcPr>
          <w:p w14:paraId="0141A60C" w14:textId="4CD493C7" w:rsidR="00E63478" w:rsidRPr="003766D9" w:rsidRDefault="00260F96" w:rsidP="003766D9">
            <w:pPr>
              <w:pStyle w:val="ListParagraph"/>
              <w:numPr>
                <w:ilvl w:val="0"/>
                <w:numId w:val="10"/>
              </w:numPr>
              <w:jc w:val="left"/>
              <w:rPr>
                <w:rFonts w:ascii="Calibri" w:hAnsi="Calibri" w:cs="Calibri"/>
                <w:b w:val="0"/>
                <w:sz w:val="24"/>
                <w:szCs w:val="24"/>
              </w:rPr>
            </w:pPr>
            <w:r w:rsidRPr="003766D9">
              <w:rPr>
                <w:rFonts w:ascii="Calibri" w:hAnsi="Calibri" w:cs="Calibri"/>
                <w:b w:val="0"/>
                <w:sz w:val="24"/>
                <w:szCs w:val="24"/>
              </w:rPr>
              <w:t>Combine this math lesson with a literacy lesson by reading penguin counting books:</w:t>
            </w:r>
            <w:r w:rsidR="003766D9">
              <w:rPr>
                <w:rFonts w:ascii="Calibri" w:hAnsi="Calibri" w:cs="Calibri"/>
                <w:b w:val="0"/>
                <w:sz w:val="24"/>
                <w:szCs w:val="24"/>
              </w:rPr>
              <w:t xml:space="preserve"> </w:t>
            </w:r>
            <w:r w:rsidRPr="001C092C">
              <w:rPr>
                <w:rFonts w:ascii="Calibri" w:hAnsi="Calibri" w:cs="Calibri"/>
                <w:b w:val="0"/>
                <w:bCs/>
                <w:i/>
                <w:sz w:val="24"/>
                <w:szCs w:val="24"/>
              </w:rPr>
              <w:t>Counting Penguins</w:t>
            </w:r>
            <w:r w:rsidRPr="001C092C">
              <w:rPr>
                <w:rFonts w:ascii="Calibri" w:hAnsi="Calibri" w:cs="Calibri"/>
                <w:b w:val="0"/>
                <w:bCs/>
                <w:sz w:val="24"/>
                <w:szCs w:val="24"/>
              </w:rPr>
              <w:t xml:space="preserve"> by Betsey </w:t>
            </w:r>
            <w:proofErr w:type="spellStart"/>
            <w:r w:rsidRPr="001C092C">
              <w:rPr>
                <w:rFonts w:ascii="Calibri" w:hAnsi="Calibri" w:cs="Calibri"/>
                <w:b w:val="0"/>
                <w:bCs/>
                <w:sz w:val="24"/>
                <w:szCs w:val="24"/>
              </w:rPr>
              <w:t>Chessen</w:t>
            </w:r>
            <w:proofErr w:type="spellEnd"/>
            <w:r w:rsidRPr="001C092C">
              <w:rPr>
                <w:rFonts w:ascii="Calibri" w:hAnsi="Calibri" w:cs="Calibri"/>
                <w:b w:val="0"/>
                <w:bCs/>
                <w:sz w:val="24"/>
                <w:szCs w:val="24"/>
              </w:rPr>
              <w:t xml:space="preserve"> and Pamela </w:t>
            </w:r>
            <w:proofErr w:type="spellStart"/>
            <w:r w:rsidRPr="001C092C">
              <w:rPr>
                <w:rFonts w:ascii="Calibri" w:hAnsi="Calibri" w:cs="Calibri"/>
                <w:b w:val="0"/>
                <w:bCs/>
                <w:sz w:val="24"/>
                <w:szCs w:val="24"/>
              </w:rPr>
              <w:t>Chanko</w:t>
            </w:r>
            <w:proofErr w:type="spellEnd"/>
            <w:r w:rsidR="003766D9" w:rsidRPr="001C092C">
              <w:rPr>
                <w:rFonts w:ascii="Calibri" w:hAnsi="Calibri" w:cs="Calibri"/>
                <w:b w:val="0"/>
                <w:bCs/>
                <w:sz w:val="24"/>
                <w:szCs w:val="24"/>
              </w:rPr>
              <w:t xml:space="preserve">, </w:t>
            </w:r>
            <w:r w:rsidRPr="001C092C">
              <w:rPr>
                <w:rFonts w:ascii="Calibri" w:hAnsi="Calibri" w:cs="Calibri"/>
                <w:b w:val="0"/>
                <w:bCs/>
                <w:i/>
                <w:sz w:val="24"/>
                <w:szCs w:val="24"/>
              </w:rPr>
              <w:t>Five Little Penguins</w:t>
            </w:r>
            <w:r w:rsidRPr="001C092C">
              <w:rPr>
                <w:rFonts w:ascii="Calibri" w:hAnsi="Calibri" w:cs="Calibri"/>
                <w:b w:val="0"/>
                <w:bCs/>
                <w:sz w:val="24"/>
                <w:szCs w:val="24"/>
              </w:rPr>
              <w:t xml:space="preserve"> by Sally Hopgood</w:t>
            </w:r>
            <w:r w:rsidR="003766D9" w:rsidRPr="001C092C">
              <w:rPr>
                <w:rFonts w:ascii="Calibri" w:hAnsi="Calibri" w:cs="Calibri"/>
                <w:b w:val="0"/>
                <w:bCs/>
                <w:sz w:val="24"/>
                <w:szCs w:val="24"/>
              </w:rPr>
              <w:t xml:space="preserve">, </w:t>
            </w:r>
            <w:r w:rsidRPr="001C092C">
              <w:rPr>
                <w:rFonts w:ascii="Calibri" w:hAnsi="Calibri" w:cs="Calibri"/>
                <w:b w:val="0"/>
                <w:bCs/>
                <w:i/>
                <w:sz w:val="24"/>
                <w:szCs w:val="24"/>
              </w:rPr>
              <w:t>Five Little Penguins</w:t>
            </w:r>
            <w:r w:rsidRPr="001C092C">
              <w:rPr>
                <w:rFonts w:ascii="Calibri" w:hAnsi="Calibri" w:cs="Calibri"/>
                <w:b w:val="0"/>
                <w:bCs/>
                <w:sz w:val="24"/>
                <w:szCs w:val="24"/>
              </w:rPr>
              <w:t xml:space="preserve"> Slipping on the Ice by Steve Metzger</w:t>
            </w:r>
            <w:r w:rsidRPr="003766D9">
              <w:t xml:space="preserve"> </w:t>
            </w:r>
          </w:p>
          <w:p w14:paraId="3F1CC3BF" w14:textId="2790910D" w:rsidR="003766D9" w:rsidRPr="003766D9" w:rsidRDefault="00260F96" w:rsidP="003766D9">
            <w:pPr>
              <w:pStyle w:val="ListParagraph"/>
              <w:numPr>
                <w:ilvl w:val="0"/>
                <w:numId w:val="10"/>
              </w:numPr>
              <w:jc w:val="left"/>
              <w:rPr>
                <w:rFonts w:ascii="Calibri" w:hAnsi="Calibri" w:cs="Calibri"/>
                <w:b w:val="0"/>
                <w:sz w:val="24"/>
                <w:szCs w:val="24"/>
              </w:rPr>
            </w:pPr>
            <w:r w:rsidRPr="003766D9">
              <w:rPr>
                <w:rFonts w:ascii="Calibri" w:hAnsi="Calibri" w:cs="Calibri"/>
                <w:b w:val="0"/>
                <w:sz w:val="24"/>
                <w:szCs w:val="24"/>
              </w:rPr>
              <w:t>Students can create their own penguin counting book using black paint dotters as the penguins</w:t>
            </w:r>
            <w:r w:rsidR="001C092C">
              <w:rPr>
                <w:rFonts w:ascii="Calibri" w:hAnsi="Calibri" w:cs="Calibri"/>
                <w:b w:val="0"/>
                <w:sz w:val="24"/>
                <w:szCs w:val="24"/>
              </w:rPr>
              <w:t>.</w:t>
            </w:r>
          </w:p>
          <w:p w14:paraId="65163869" w14:textId="3CBDE51F" w:rsidR="00E63478" w:rsidRPr="003766D9" w:rsidRDefault="003766D9" w:rsidP="003766D9">
            <w:pPr>
              <w:pStyle w:val="ListParagraph"/>
              <w:numPr>
                <w:ilvl w:val="0"/>
                <w:numId w:val="10"/>
              </w:numPr>
              <w:jc w:val="left"/>
              <w:rPr>
                <w:rFonts w:ascii="Calibri" w:hAnsi="Calibri" w:cs="Calibri"/>
                <w:b w:val="0"/>
                <w:sz w:val="24"/>
                <w:szCs w:val="24"/>
              </w:rPr>
            </w:pPr>
            <w:r w:rsidRPr="003766D9">
              <w:rPr>
                <w:rFonts w:ascii="Calibri" w:hAnsi="Calibri" w:cs="Calibri"/>
                <w:b w:val="0"/>
                <w:sz w:val="24"/>
                <w:szCs w:val="24"/>
              </w:rPr>
              <w:t xml:space="preserve">Add plastic or paper counting fish and paper bags to Math Center or Toys and Games Center for independent </w:t>
            </w:r>
            <w:r w:rsidR="001C092C">
              <w:rPr>
                <w:rFonts w:ascii="Calibri" w:hAnsi="Calibri" w:cs="Calibri"/>
                <w:b w:val="0"/>
                <w:sz w:val="24"/>
                <w:szCs w:val="24"/>
              </w:rPr>
              <w:t>e</w:t>
            </w:r>
            <w:r w:rsidRPr="003766D9">
              <w:rPr>
                <w:rFonts w:ascii="Calibri" w:hAnsi="Calibri" w:cs="Calibri"/>
                <w:b w:val="0"/>
                <w:sz w:val="24"/>
                <w:szCs w:val="24"/>
              </w:rPr>
              <w:t>xploration</w:t>
            </w:r>
            <w:r w:rsidR="001C092C">
              <w:rPr>
                <w:rFonts w:ascii="Calibri" w:hAnsi="Calibri" w:cs="Calibri"/>
                <w:b w:val="0"/>
                <w:sz w:val="24"/>
                <w:szCs w:val="24"/>
              </w:rPr>
              <w:t>.</w:t>
            </w:r>
          </w:p>
          <w:p w14:paraId="207F0B5C" w14:textId="58B9BBC2" w:rsidR="00E63478" w:rsidRPr="003766D9" w:rsidRDefault="00260F96" w:rsidP="003766D9">
            <w:pPr>
              <w:pStyle w:val="ListParagraph"/>
              <w:numPr>
                <w:ilvl w:val="0"/>
                <w:numId w:val="10"/>
              </w:numPr>
              <w:jc w:val="left"/>
              <w:rPr>
                <w:rFonts w:ascii="Calibri" w:hAnsi="Calibri" w:cs="Calibri"/>
                <w:b w:val="0"/>
                <w:sz w:val="24"/>
                <w:szCs w:val="24"/>
              </w:rPr>
            </w:pPr>
            <w:r w:rsidRPr="003766D9">
              <w:rPr>
                <w:rFonts w:ascii="Calibri" w:hAnsi="Calibri" w:cs="Calibri"/>
                <w:b w:val="0"/>
                <w:sz w:val="24"/>
                <w:szCs w:val="24"/>
              </w:rPr>
              <w:t>At snack time, students can count out a given number of fish crackers onto their blue paper plate to represent fish in the ocean.</w:t>
            </w:r>
          </w:p>
          <w:p w14:paraId="44E37B86" w14:textId="4B50E5F9" w:rsidR="00E63478" w:rsidRPr="003766D9" w:rsidRDefault="00260F96" w:rsidP="003766D9">
            <w:pPr>
              <w:pStyle w:val="ListParagraph"/>
              <w:numPr>
                <w:ilvl w:val="0"/>
                <w:numId w:val="10"/>
              </w:numPr>
              <w:jc w:val="left"/>
              <w:rPr>
                <w:rFonts w:asciiTheme="majorHAnsi" w:hAnsiTheme="majorHAnsi"/>
                <w:bCs/>
              </w:rPr>
            </w:pPr>
            <w:r w:rsidRPr="003766D9">
              <w:rPr>
                <w:rFonts w:ascii="Calibri" w:hAnsi="Calibri" w:cs="Calibri"/>
                <w:b w:val="0"/>
                <w:sz w:val="24"/>
                <w:szCs w:val="24"/>
              </w:rPr>
              <w:t xml:space="preserve">Use a dice or number spinner to determine which numbered penguin to feed first. </w:t>
            </w:r>
          </w:p>
        </w:tc>
      </w:tr>
    </w:tbl>
    <w:p w14:paraId="24CB4329" w14:textId="77777777" w:rsidR="00E63478" w:rsidRPr="0076489D" w:rsidRDefault="00E63478" w:rsidP="0076489D">
      <w:pPr>
        <w:rPr>
          <w:rFonts w:asciiTheme="majorHAnsi" w:hAnsiTheme="majorHAnsi"/>
          <w:bCs/>
        </w:rPr>
      </w:pPr>
    </w:p>
    <w:tbl>
      <w:tblPr>
        <w:tblStyle w:val="a4"/>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8"/>
      </w:tblGrid>
      <w:tr w:rsidR="00E63478" w:rsidRPr="0076489D" w14:paraId="31621B09" w14:textId="77777777">
        <w:trPr>
          <w:trHeight w:val="300"/>
        </w:trPr>
        <w:tc>
          <w:tcPr>
            <w:tcW w:w="10898" w:type="dxa"/>
          </w:tcPr>
          <w:p w14:paraId="24DC457A" w14:textId="77777777" w:rsidR="00E63478" w:rsidRPr="0076489D" w:rsidRDefault="00260F96" w:rsidP="0076489D">
            <w:pPr>
              <w:jc w:val="left"/>
              <w:rPr>
                <w:rFonts w:asciiTheme="majorHAnsi" w:hAnsiTheme="majorHAnsi"/>
                <w:sz w:val="24"/>
                <w:szCs w:val="24"/>
              </w:rPr>
            </w:pPr>
            <w:r w:rsidRPr="0076489D">
              <w:rPr>
                <w:rFonts w:asciiTheme="majorHAnsi" w:hAnsiTheme="majorHAnsi"/>
                <w:sz w:val="24"/>
                <w:szCs w:val="24"/>
              </w:rPr>
              <w:t>Appendices (attach resources used, handouts, etc.):</w:t>
            </w:r>
          </w:p>
        </w:tc>
      </w:tr>
      <w:tr w:rsidR="00E63478" w:rsidRPr="0076489D" w14:paraId="5FB9CC45" w14:textId="77777777">
        <w:trPr>
          <w:trHeight w:val="280"/>
        </w:trPr>
        <w:tc>
          <w:tcPr>
            <w:tcW w:w="10898" w:type="dxa"/>
          </w:tcPr>
          <w:p w14:paraId="1BB3E736" w14:textId="77777777" w:rsidR="00E63478" w:rsidRPr="0076489D"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 xml:space="preserve">Counting and One to One Correspondence Rubric </w:t>
            </w:r>
          </w:p>
        </w:tc>
      </w:tr>
    </w:tbl>
    <w:p w14:paraId="75DE621B" w14:textId="77777777" w:rsidR="00E63478" w:rsidRPr="0076489D" w:rsidRDefault="00E63478" w:rsidP="0076489D">
      <w:pPr>
        <w:rPr>
          <w:rFonts w:asciiTheme="majorHAnsi" w:hAnsiTheme="majorHAnsi"/>
          <w:bCs/>
        </w:rPr>
      </w:pPr>
    </w:p>
    <w:p w14:paraId="6F66AD5A" w14:textId="77777777" w:rsidR="00E63478" w:rsidRPr="0076489D" w:rsidRDefault="00E63478" w:rsidP="0076489D">
      <w:pPr>
        <w:rPr>
          <w:rFonts w:asciiTheme="majorHAnsi" w:hAnsiTheme="majorHAnsi"/>
          <w:bCs/>
        </w:rPr>
      </w:pPr>
    </w:p>
    <w:p w14:paraId="51154629" w14:textId="77777777" w:rsidR="00E63478" w:rsidRPr="0076489D" w:rsidRDefault="00E63478" w:rsidP="0076489D">
      <w:pPr>
        <w:rPr>
          <w:rFonts w:asciiTheme="majorHAnsi" w:hAnsiTheme="majorHAnsi"/>
          <w:bCs/>
        </w:rPr>
      </w:pPr>
    </w:p>
    <w:p w14:paraId="38318576" w14:textId="77777777" w:rsidR="00E63478" w:rsidRPr="0076489D" w:rsidRDefault="00E63478" w:rsidP="0076489D">
      <w:pPr>
        <w:rPr>
          <w:rFonts w:asciiTheme="majorHAnsi" w:hAnsiTheme="majorHAnsi"/>
          <w:bCs/>
        </w:rPr>
      </w:pPr>
    </w:p>
    <w:p w14:paraId="5ED9CF4A" w14:textId="77777777" w:rsidR="00E63478" w:rsidRPr="0076489D" w:rsidRDefault="00E63478" w:rsidP="0076489D">
      <w:pPr>
        <w:rPr>
          <w:rFonts w:asciiTheme="majorHAnsi" w:hAnsiTheme="majorHAnsi"/>
          <w:bCs/>
        </w:rPr>
      </w:pPr>
    </w:p>
    <w:p w14:paraId="64F23866" w14:textId="77777777" w:rsidR="00E63478" w:rsidRPr="0076489D" w:rsidRDefault="00E63478" w:rsidP="0076489D">
      <w:pPr>
        <w:rPr>
          <w:rFonts w:asciiTheme="majorHAnsi" w:hAnsiTheme="majorHAnsi"/>
          <w:bCs/>
        </w:rPr>
      </w:pPr>
    </w:p>
    <w:p w14:paraId="3B6A9E2F" w14:textId="77777777" w:rsidR="00E63478" w:rsidRPr="0076489D" w:rsidRDefault="00E63478" w:rsidP="0076489D">
      <w:pPr>
        <w:rPr>
          <w:rFonts w:asciiTheme="majorHAnsi" w:hAnsiTheme="majorHAnsi"/>
          <w:bCs/>
        </w:rPr>
      </w:pPr>
    </w:p>
    <w:p w14:paraId="044357F4" w14:textId="77777777" w:rsidR="00E63478" w:rsidRPr="0076489D" w:rsidRDefault="00E63478" w:rsidP="0076489D">
      <w:pPr>
        <w:rPr>
          <w:rFonts w:asciiTheme="majorHAnsi" w:hAnsiTheme="majorHAnsi"/>
          <w:bCs/>
        </w:rPr>
      </w:pPr>
    </w:p>
    <w:p w14:paraId="2691EE2E" w14:textId="77777777" w:rsidR="00E63478" w:rsidRPr="0076489D" w:rsidRDefault="00E63478" w:rsidP="0076489D">
      <w:pPr>
        <w:rPr>
          <w:rFonts w:asciiTheme="majorHAnsi" w:hAnsiTheme="majorHAnsi"/>
          <w:bCs/>
        </w:rPr>
      </w:pPr>
    </w:p>
    <w:p w14:paraId="476B1993" w14:textId="77777777" w:rsidR="00E63478" w:rsidRPr="0076489D" w:rsidRDefault="00E63478" w:rsidP="0076489D">
      <w:pPr>
        <w:rPr>
          <w:rFonts w:asciiTheme="majorHAnsi" w:hAnsiTheme="majorHAnsi"/>
          <w:bCs/>
        </w:rPr>
      </w:pPr>
    </w:p>
    <w:p w14:paraId="234811FE" w14:textId="77777777" w:rsidR="00E63478" w:rsidRPr="0076489D" w:rsidRDefault="00E63478" w:rsidP="0076489D">
      <w:pPr>
        <w:rPr>
          <w:rFonts w:asciiTheme="majorHAnsi" w:hAnsiTheme="majorHAnsi"/>
          <w:bCs/>
        </w:rPr>
      </w:pPr>
    </w:p>
    <w:p w14:paraId="1EE704E8" w14:textId="77777777" w:rsidR="00E63478" w:rsidRPr="0076489D" w:rsidRDefault="00260F96" w:rsidP="0076489D">
      <w:pPr>
        <w:rPr>
          <w:rFonts w:asciiTheme="majorHAnsi" w:hAnsiTheme="majorHAnsi"/>
          <w:bCs/>
        </w:rPr>
      </w:pPr>
      <w:r w:rsidRPr="0076489D">
        <w:rPr>
          <w:rFonts w:asciiTheme="majorHAnsi" w:hAnsiTheme="majorHAnsi"/>
          <w:bCs/>
        </w:rPr>
        <w:t>Counting and One to One Correspondence Rubric</w:t>
      </w:r>
    </w:p>
    <w:tbl>
      <w:tblPr>
        <w:tblStyle w:val="a5"/>
        <w:tblW w:w="10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7"/>
        <w:gridCol w:w="1829"/>
        <w:gridCol w:w="3096"/>
        <w:gridCol w:w="2479"/>
        <w:gridCol w:w="2043"/>
      </w:tblGrid>
      <w:tr w:rsidR="00E63478" w:rsidRPr="0076489D" w14:paraId="26A5E179" w14:textId="77777777">
        <w:trPr>
          <w:trHeight w:val="1200"/>
        </w:trPr>
        <w:tc>
          <w:tcPr>
            <w:tcW w:w="1317" w:type="dxa"/>
          </w:tcPr>
          <w:p w14:paraId="1FB404A3" w14:textId="77777777" w:rsidR="00E63478" w:rsidRPr="0076489D"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Date</w:t>
            </w:r>
          </w:p>
        </w:tc>
        <w:tc>
          <w:tcPr>
            <w:tcW w:w="1829" w:type="dxa"/>
          </w:tcPr>
          <w:p w14:paraId="58229836" w14:textId="77777777" w:rsidR="00E63478" w:rsidRPr="0076489D"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Student Name</w:t>
            </w:r>
          </w:p>
        </w:tc>
        <w:tc>
          <w:tcPr>
            <w:tcW w:w="3096" w:type="dxa"/>
          </w:tcPr>
          <w:p w14:paraId="423635E5" w14:textId="77777777" w:rsidR="00E63478" w:rsidRPr="0076489D"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Number Recognized/Identified</w:t>
            </w:r>
          </w:p>
          <w:p w14:paraId="34BE69B5" w14:textId="77777777" w:rsidR="00E63478" w:rsidRPr="0076489D"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 xml:space="preserve">(Circle numbers recognized) </w:t>
            </w:r>
          </w:p>
        </w:tc>
        <w:tc>
          <w:tcPr>
            <w:tcW w:w="2479" w:type="dxa"/>
          </w:tcPr>
          <w:p w14:paraId="07EA2497" w14:textId="77777777" w:rsidR="00E63478" w:rsidRPr="0076489D"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One to One Correspondence</w:t>
            </w:r>
          </w:p>
        </w:tc>
        <w:tc>
          <w:tcPr>
            <w:tcW w:w="2043" w:type="dxa"/>
          </w:tcPr>
          <w:p w14:paraId="3C8A748C" w14:textId="77777777" w:rsidR="00E63478" w:rsidRPr="0076489D"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Comments</w:t>
            </w:r>
          </w:p>
        </w:tc>
      </w:tr>
      <w:tr w:rsidR="00E63478" w:rsidRPr="0076489D" w14:paraId="19F811D9" w14:textId="77777777">
        <w:trPr>
          <w:trHeight w:val="1420"/>
        </w:trPr>
        <w:tc>
          <w:tcPr>
            <w:tcW w:w="1317" w:type="dxa"/>
          </w:tcPr>
          <w:p w14:paraId="44C7A4CA" w14:textId="77777777" w:rsidR="00E63478" w:rsidRPr="0076489D"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11/11/19</w:t>
            </w:r>
          </w:p>
        </w:tc>
        <w:tc>
          <w:tcPr>
            <w:tcW w:w="1829" w:type="dxa"/>
          </w:tcPr>
          <w:p w14:paraId="3A09BE50" w14:textId="77777777" w:rsidR="00E63478" w:rsidRPr="0076489D"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 xml:space="preserve">Susie A. </w:t>
            </w:r>
          </w:p>
        </w:tc>
        <w:tc>
          <w:tcPr>
            <w:tcW w:w="3096" w:type="dxa"/>
          </w:tcPr>
          <w:p w14:paraId="22D6D03E" w14:textId="77777777" w:rsidR="00E63478" w:rsidRPr="0076489D"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 xml:space="preserve">0 1   </w:t>
            </w:r>
            <w:proofErr w:type="gramStart"/>
            <w:r w:rsidRPr="0076489D">
              <w:rPr>
                <w:rFonts w:asciiTheme="majorHAnsi" w:hAnsiTheme="majorHAnsi"/>
                <w:b w:val="0"/>
                <w:bCs/>
                <w:sz w:val="24"/>
                <w:szCs w:val="24"/>
              </w:rPr>
              <w:t>2  3</w:t>
            </w:r>
            <w:proofErr w:type="gramEnd"/>
            <w:r w:rsidRPr="0076489D">
              <w:rPr>
                <w:rFonts w:asciiTheme="majorHAnsi" w:hAnsiTheme="majorHAnsi"/>
                <w:b w:val="0"/>
                <w:bCs/>
                <w:sz w:val="24"/>
                <w:szCs w:val="24"/>
              </w:rPr>
              <w:t xml:space="preserve">  4  5  6  7  8   9  10</w:t>
            </w:r>
          </w:p>
        </w:tc>
        <w:tc>
          <w:tcPr>
            <w:tcW w:w="2479" w:type="dxa"/>
          </w:tcPr>
          <w:p w14:paraId="25FF9173" w14:textId="77777777" w:rsidR="00E63478" w:rsidRPr="0076489D"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Counted objects up to 7 without mistakes</w:t>
            </w:r>
          </w:p>
        </w:tc>
        <w:tc>
          <w:tcPr>
            <w:tcW w:w="2043" w:type="dxa"/>
          </w:tcPr>
          <w:p w14:paraId="587BA1B9" w14:textId="77777777" w:rsidR="00E63478" w:rsidRPr="0076489D" w:rsidRDefault="00260F96" w:rsidP="0076489D">
            <w:pPr>
              <w:jc w:val="left"/>
              <w:rPr>
                <w:rFonts w:asciiTheme="majorHAnsi" w:hAnsiTheme="majorHAnsi"/>
                <w:b w:val="0"/>
                <w:bCs/>
                <w:sz w:val="24"/>
                <w:szCs w:val="24"/>
              </w:rPr>
            </w:pPr>
            <w:r w:rsidRPr="0076489D">
              <w:rPr>
                <w:rFonts w:asciiTheme="majorHAnsi" w:hAnsiTheme="majorHAnsi"/>
                <w:b w:val="0"/>
                <w:bCs/>
                <w:sz w:val="24"/>
                <w:szCs w:val="24"/>
              </w:rPr>
              <w:t>Needs work on difference between 6 and 9</w:t>
            </w:r>
          </w:p>
        </w:tc>
      </w:tr>
      <w:tr w:rsidR="00E63478" w:rsidRPr="0076489D" w14:paraId="32445D20" w14:textId="77777777">
        <w:trPr>
          <w:trHeight w:val="940"/>
        </w:trPr>
        <w:tc>
          <w:tcPr>
            <w:tcW w:w="1317" w:type="dxa"/>
          </w:tcPr>
          <w:p w14:paraId="5CD16AED" w14:textId="77777777" w:rsidR="00E63478" w:rsidRPr="0076489D" w:rsidRDefault="00E63478" w:rsidP="0076489D">
            <w:pPr>
              <w:jc w:val="left"/>
              <w:rPr>
                <w:rFonts w:asciiTheme="majorHAnsi" w:hAnsiTheme="majorHAnsi"/>
                <w:b w:val="0"/>
                <w:bCs/>
                <w:sz w:val="24"/>
                <w:szCs w:val="24"/>
              </w:rPr>
            </w:pPr>
          </w:p>
        </w:tc>
        <w:tc>
          <w:tcPr>
            <w:tcW w:w="1829" w:type="dxa"/>
          </w:tcPr>
          <w:p w14:paraId="68FFEFAB" w14:textId="77777777" w:rsidR="00E63478" w:rsidRPr="0076489D" w:rsidRDefault="00E63478" w:rsidP="0076489D">
            <w:pPr>
              <w:jc w:val="left"/>
              <w:rPr>
                <w:rFonts w:asciiTheme="majorHAnsi" w:hAnsiTheme="majorHAnsi"/>
                <w:b w:val="0"/>
                <w:bCs/>
                <w:sz w:val="24"/>
                <w:szCs w:val="24"/>
              </w:rPr>
            </w:pPr>
          </w:p>
        </w:tc>
        <w:tc>
          <w:tcPr>
            <w:tcW w:w="3096" w:type="dxa"/>
          </w:tcPr>
          <w:p w14:paraId="3D9A70B4" w14:textId="77777777" w:rsidR="00E63478" w:rsidRPr="0076489D" w:rsidRDefault="00E63478" w:rsidP="0076489D">
            <w:pPr>
              <w:jc w:val="left"/>
              <w:rPr>
                <w:rFonts w:asciiTheme="majorHAnsi" w:hAnsiTheme="majorHAnsi"/>
                <w:b w:val="0"/>
                <w:bCs/>
                <w:sz w:val="24"/>
                <w:szCs w:val="24"/>
              </w:rPr>
            </w:pPr>
          </w:p>
        </w:tc>
        <w:tc>
          <w:tcPr>
            <w:tcW w:w="2479" w:type="dxa"/>
          </w:tcPr>
          <w:p w14:paraId="68E26D59" w14:textId="77777777" w:rsidR="00E63478" w:rsidRPr="0076489D" w:rsidRDefault="00E63478" w:rsidP="0076489D">
            <w:pPr>
              <w:jc w:val="left"/>
              <w:rPr>
                <w:rFonts w:asciiTheme="majorHAnsi" w:hAnsiTheme="majorHAnsi"/>
                <w:b w:val="0"/>
                <w:bCs/>
                <w:sz w:val="24"/>
                <w:szCs w:val="24"/>
              </w:rPr>
            </w:pPr>
          </w:p>
        </w:tc>
        <w:tc>
          <w:tcPr>
            <w:tcW w:w="2043" w:type="dxa"/>
          </w:tcPr>
          <w:p w14:paraId="5189E5DE" w14:textId="77777777" w:rsidR="00E63478" w:rsidRPr="0076489D" w:rsidRDefault="00E63478" w:rsidP="0076489D">
            <w:pPr>
              <w:jc w:val="left"/>
              <w:rPr>
                <w:rFonts w:asciiTheme="majorHAnsi" w:hAnsiTheme="majorHAnsi"/>
                <w:b w:val="0"/>
                <w:bCs/>
                <w:sz w:val="24"/>
                <w:szCs w:val="24"/>
              </w:rPr>
            </w:pPr>
          </w:p>
        </w:tc>
      </w:tr>
      <w:tr w:rsidR="00E63478" w:rsidRPr="0076489D" w14:paraId="7DC5F78F" w14:textId="77777777">
        <w:trPr>
          <w:trHeight w:val="940"/>
        </w:trPr>
        <w:tc>
          <w:tcPr>
            <w:tcW w:w="1317" w:type="dxa"/>
          </w:tcPr>
          <w:p w14:paraId="03B5688C" w14:textId="77777777" w:rsidR="00E63478" w:rsidRPr="0076489D" w:rsidRDefault="00E63478" w:rsidP="0076489D">
            <w:pPr>
              <w:jc w:val="left"/>
              <w:rPr>
                <w:rFonts w:asciiTheme="majorHAnsi" w:hAnsiTheme="majorHAnsi"/>
                <w:b w:val="0"/>
                <w:bCs/>
                <w:sz w:val="24"/>
                <w:szCs w:val="24"/>
              </w:rPr>
            </w:pPr>
          </w:p>
        </w:tc>
        <w:tc>
          <w:tcPr>
            <w:tcW w:w="1829" w:type="dxa"/>
          </w:tcPr>
          <w:p w14:paraId="6178871E" w14:textId="77777777" w:rsidR="00E63478" w:rsidRPr="0076489D" w:rsidRDefault="00E63478" w:rsidP="0076489D">
            <w:pPr>
              <w:jc w:val="left"/>
              <w:rPr>
                <w:rFonts w:asciiTheme="majorHAnsi" w:hAnsiTheme="majorHAnsi"/>
                <w:b w:val="0"/>
                <w:bCs/>
                <w:sz w:val="24"/>
                <w:szCs w:val="24"/>
              </w:rPr>
            </w:pPr>
          </w:p>
        </w:tc>
        <w:tc>
          <w:tcPr>
            <w:tcW w:w="3096" w:type="dxa"/>
          </w:tcPr>
          <w:p w14:paraId="67E475F1" w14:textId="77777777" w:rsidR="00E63478" w:rsidRPr="0076489D" w:rsidRDefault="00E63478" w:rsidP="0076489D">
            <w:pPr>
              <w:jc w:val="left"/>
              <w:rPr>
                <w:rFonts w:asciiTheme="majorHAnsi" w:hAnsiTheme="majorHAnsi"/>
                <w:b w:val="0"/>
                <w:bCs/>
                <w:sz w:val="24"/>
                <w:szCs w:val="24"/>
              </w:rPr>
            </w:pPr>
          </w:p>
        </w:tc>
        <w:tc>
          <w:tcPr>
            <w:tcW w:w="2479" w:type="dxa"/>
          </w:tcPr>
          <w:p w14:paraId="428D9BE8" w14:textId="77777777" w:rsidR="00E63478" w:rsidRPr="0076489D" w:rsidRDefault="00E63478" w:rsidP="0076489D">
            <w:pPr>
              <w:jc w:val="left"/>
              <w:rPr>
                <w:rFonts w:asciiTheme="majorHAnsi" w:hAnsiTheme="majorHAnsi"/>
                <w:b w:val="0"/>
                <w:bCs/>
                <w:sz w:val="24"/>
                <w:szCs w:val="24"/>
              </w:rPr>
            </w:pPr>
          </w:p>
        </w:tc>
        <w:tc>
          <w:tcPr>
            <w:tcW w:w="2043" w:type="dxa"/>
          </w:tcPr>
          <w:p w14:paraId="4DA2E8B3" w14:textId="77777777" w:rsidR="00E63478" w:rsidRPr="0076489D" w:rsidRDefault="00E63478" w:rsidP="0076489D">
            <w:pPr>
              <w:jc w:val="left"/>
              <w:rPr>
                <w:rFonts w:asciiTheme="majorHAnsi" w:hAnsiTheme="majorHAnsi"/>
                <w:b w:val="0"/>
                <w:bCs/>
                <w:sz w:val="24"/>
                <w:szCs w:val="24"/>
              </w:rPr>
            </w:pPr>
          </w:p>
        </w:tc>
      </w:tr>
      <w:tr w:rsidR="00E63478" w:rsidRPr="0076489D" w14:paraId="469F0639" w14:textId="77777777">
        <w:trPr>
          <w:trHeight w:val="980"/>
        </w:trPr>
        <w:tc>
          <w:tcPr>
            <w:tcW w:w="1317" w:type="dxa"/>
          </w:tcPr>
          <w:p w14:paraId="2EB735AA" w14:textId="77777777" w:rsidR="00E63478" w:rsidRPr="0076489D" w:rsidRDefault="00E63478" w:rsidP="0076489D">
            <w:pPr>
              <w:jc w:val="left"/>
              <w:rPr>
                <w:rFonts w:asciiTheme="majorHAnsi" w:hAnsiTheme="majorHAnsi"/>
                <w:b w:val="0"/>
                <w:bCs/>
                <w:sz w:val="24"/>
                <w:szCs w:val="24"/>
              </w:rPr>
            </w:pPr>
          </w:p>
        </w:tc>
        <w:tc>
          <w:tcPr>
            <w:tcW w:w="1829" w:type="dxa"/>
          </w:tcPr>
          <w:p w14:paraId="45929964" w14:textId="77777777" w:rsidR="00E63478" w:rsidRPr="0076489D" w:rsidRDefault="00E63478" w:rsidP="0076489D">
            <w:pPr>
              <w:jc w:val="left"/>
              <w:rPr>
                <w:rFonts w:asciiTheme="majorHAnsi" w:hAnsiTheme="majorHAnsi"/>
                <w:b w:val="0"/>
                <w:bCs/>
                <w:sz w:val="24"/>
                <w:szCs w:val="24"/>
              </w:rPr>
            </w:pPr>
          </w:p>
        </w:tc>
        <w:tc>
          <w:tcPr>
            <w:tcW w:w="3096" w:type="dxa"/>
          </w:tcPr>
          <w:p w14:paraId="24137AFB" w14:textId="77777777" w:rsidR="00E63478" w:rsidRPr="0076489D" w:rsidRDefault="00E63478" w:rsidP="0076489D">
            <w:pPr>
              <w:jc w:val="left"/>
              <w:rPr>
                <w:rFonts w:asciiTheme="majorHAnsi" w:hAnsiTheme="majorHAnsi"/>
                <w:b w:val="0"/>
                <w:bCs/>
                <w:sz w:val="24"/>
                <w:szCs w:val="24"/>
              </w:rPr>
            </w:pPr>
          </w:p>
        </w:tc>
        <w:tc>
          <w:tcPr>
            <w:tcW w:w="2479" w:type="dxa"/>
          </w:tcPr>
          <w:p w14:paraId="1A61A702" w14:textId="77777777" w:rsidR="00E63478" w:rsidRPr="0076489D" w:rsidRDefault="00E63478" w:rsidP="0076489D">
            <w:pPr>
              <w:jc w:val="left"/>
              <w:rPr>
                <w:rFonts w:asciiTheme="majorHAnsi" w:hAnsiTheme="majorHAnsi"/>
                <w:b w:val="0"/>
                <w:bCs/>
                <w:sz w:val="24"/>
                <w:szCs w:val="24"/>
              </w:rPr>
            </w:pPr>
          </w:p>
        </w:tc>
        <w:tc>
          <w:tcPr>
            <w:tcW w:w="2043" w:type="dxa"/>
          </w:tcPr>
          <w:p w14:paraId="2F50B791" w14:textId="77777777" w:rsidR="00E63478" w:rsidRPr="0076489D" w:rsidRDefault="00E63478" w:rsidP="0076489D">
            <w:pPr>
              <w:jc w:val="left"/>
              <w:rPr>
                <w:rFonts w:asciiTheme="majorHAnsi" w:hAnsiTheme="majorHAnsi"/>
                <w:b w:val="0"/>
                <w:bCs/>
                <w:sz w:val="24"/>
                <w:szCs w:val="24"/>
              </w:rPr>
            </w:pPr>
          </w:p>
        </w:tc>
      </w:tr>
      <w:tr w:rsidR="00E63478" w:rsidRPr="0076489D" w14:paraId="6F7DB8FB" w14:textId="77777777">
        <w:trPr>
          <w:trHeight w:val="940"/>
        </w:trPr>
        <w:tc>
          <w:tcPr>
            <w:tcW w:w="1317" w:type="dxa"/>
          </w:tcPr>
          <w:p w14:paraId="5DBE9CA9" w14:textId="77777777" w:rsidR="00E63478" w:rsidRPr="0076489D" w:rsidRDefault="00E63478" w:rsidP="0076489D">
            <w:pPr>
              <w:jc w:val="left"/>
              <w:rPr>
                <w:rFonts w:asciiTheme="majorHAnsi" w:hAnsiTheme="majorHAnsi"/>
                <w:b w:val="0"/>
                <w:bCs/>
                <w:sz w:val="24"/>
                <w:szCs w:val="24"/>
              </w:rPr>
            </w:pPr>
          </w:p>
        </w:tc>
        <w:tc>
          <w:tcPr>
            <w:tcW w:w="1829" w:type="dxa"/>
          </w:tcPr>
          <w:p w14:paraId="748CE512" w14:textId="77777777" w:rsidR="00E63478" w:rsidRPr="0076489D" w:rsidRDefault="00E63478" w:rsidP="0076489D">
            <w:pPr>
              <w:jc w:val="left"/>
              <w:rPr>
                <w:rFonts w:asciiTheme="majorHAnsi" w:hAnsiTheme="majorHAnsi"/>
                <w:b w:val="0"/>
                <w:bCs/>
                <w:sz w:val="24"/>
                <w:szCs w:val="24"/>
              </w:rPr>
            </w:pPr>
          </w:p>
        </w:tc>
        <w:tc>
          <w:tcPr>
            <w:tcW w:w="3096" w:type="dxa"/>
          </w:tcPr>
          <w:p w14:paraId="5C3CD009" w14:textId="77777777" w:rsidR="00E63478" w:rsidRPr="0076489D" w:rsidRDefault="00E63478" w:rsidP="0076489D">
            <w:pPr>
              <w:jc w:val="left"/>
              <w:rPr>
                <w:rFonts w:asciiTheme="majorHAnsi" w:hAnsiTheme="majorHAnsi"/>
                <w:b w:val="0"/>
                <w:bCs/>
                <w:sz w:val="24"/>
                <w:szCs w:val="24"/>
              </w:rPr>
            </w:pPr>
          </w:p>
        </w:tc>
        <w:tc>
          <w:tcPr>
            <w:tcW w:w="2479" w:type="dxa"/>
          </w:tcPr>
          <w:p w14:paraId="2405C3B6" w14:textId="77777777" w:rsidR="00E63478" w:rsidRPr="0076489D" w:rsidRDefault="00E63478" w:rsidP="0076489D">
            <w:pPr>
              <w:jc w:val="left"/>
              <w:rPr>
                <w:rFonts w:asciiTheme="majorHAnsi" w:hAnsiTheme="majorHAnsi"/>
                <w:b w:val="0"/>
                <w:bCs/>
                <w:sz w:val="24"/>
                <w:szCs w:val="24"/>
              </w:rPr>
            </w:pPr>
          </w:p>
        </w:tc>
        <w:tc>
          <w:tcPr>
            <w:tcW w:w="2043" w:type="dxa"/>
          </w:tcPr>
          <w:p w14:paraId="0C31D9D0" w14:textId="77777777" w:rsidR="00E63478" w:rsidRPr="0076489D" w:rsidRDefault="00E63478" w:rsidP="0076489D">
            <w:pPr>
              <w:jc w:val="left"/>
              <w:rPr>
                <w:rFonts w:asciiTheme="majorHAnsi" w:hAnsiTheme="majorHAnsi"/>
                <w:b w:val="0"/>
                <w:bCs/>
                <w:sz w:val="24"/>
                <w:szCs w:val="24"/>
              </w:rPr>
            </w:pPr>
          </w:p>
        </w:tc>
      </w:tr>
      <w:tr w:rsidR="00E63478" w:rsidRPr="0076489D" w14:paraId="6DF02749" w14:textId="77777777">
        <w:trPr>
          <w:trHeight w:val="940"/>
        </w:trPr>
        <w:tc>
          <w:tcPr>
            <w:tcW w:w="1317" w:type="dxa"/>
          </w:tcPr>
          <w:p w14:paraId="452E6CC5" w14:textId="77777777" w:rsidR="00E63478" w:rsidRPr="0076489D" w:rsidRDefault="00E63478" w:rsidP="0076489D">
            <w:pPr>
              <w:jc w:val="left"/>
              <w:rPr>
                <w:rFonts w:asciiTheme="majorHAnsi" w:hAnsiTheme="majorHAnsi"/>
                <w:b w:val="0"/>
                <w:bCs/>
                <w:sz w:val="24"/>
                <w:szCs w:val="24"/>
              </w:rPr>
            </w:pPr>
          </w:p>
        </w:tc>
        <w:tc>
          <w:tcPr>
            <w:tcW w:w="1829" w:type="dxa"/>
          </w:tcPr>
          <w:p w14:paraId="210F9783" w14:textId="77777777" w:rsidR="00E63478" w:rsidRPr="0076489D" w:rsidRDefault="00E63478" w:rsidP="0076489D">
            <w:pPr>
              <w:jc w:val="left"/>
              <w:rPr>
                <w:rFonts w:asciiTheme="majorHAnsi" w:hAnsiTheme="majorHAnsi"/>
                <w:b w:val="0"/>
                <w:bCs/>
                <w:sz w:val="24"/>
                <w:szCs w:val="24"/>
              </w:rPr>
            </w:pPr>
          </w:p>
        </w:tc>
        <w:tc>
          <w:tcPr>
            <w:tcW w:w="3096" w:type="dxa"/>
          </w:tcPr>
          <w:p w14:paraId="6E343D2D" w14:textId="77777777" w:rsidR="00E63478" w:rsidRPr="0076489D" w:rsidRDefault="00E63478" w:rsidP="0076489D">
            <w:pPr>
              <w:jc w:val="left"/>
              <w:rPr>
                <w:rFonts w:asciiTheme="majorHAnsi" w:hAnsiTheme="majorHAnsi"/>
                <w:b w:val="0"/>
                <w:bCs/>
                <w:sz w:val="24"/>
                <w:szCs w:val="24"/>
              </w:rPr>
            </w:pPr>
          </w:p>
        </w:tc>
        <w:tc>
          <w:tcPr>
            <w:tcW w:w="2479" w:type="dxa"/>
          </w:tcPr>
          <w:p w14:paraId="651BD737" w14:textId="77777777" w:rsidR="00E63478" w:rsidRPr="0076489D" w:rsidRDefault="00E63478" w:rsidP="0076489D">
            <w:pPr>
              <w:jc w:val="left"/>
              <w:rPr>
                <w:rFonts w:asciiTheme="majorHAnsi" w:hAnsiTheme="majorHAnsi"/>
                <w:b w:val="0"/>
                <w:bCs/>
                <w:sz w:val="24"/>
                <w:szCs w:val="24"/>
              </w:rPr>
            </w:pPr>
          </w:p>
        </w:tc>
        <w:tc>
          <w:tcPr>
            <w:tcW w:w="2043" w:type="dxa"/>
          </w:tcPr>
          <w:p w14:paraId="781C3A29" w14:textId="77777777" w:rsidR="00E63478" w:rsidRPr="0076489D" w:rsidRDefault="00E63478" w:rsidP="0076489D">
            <w:pPr>
              <w:jc w:val="left"/>
              <w:rPr>
                <w:rFonts w:asciiTheme="majorHAnsi" w:hAnsiTheme="majorHAnsi"/>
                <w:b w:val="0"/>
                <w:bCs/>
                <w:sz w:val="24"/>
                <w:szCs w:val="24"/>
              </w:rPr>
            </w:pPr>
          </w:p>
        </w:tc>
      </w:tr>
      <w:tr w:rsidR="00E63478" w:rsidRPr="0076489D" w14:paraId="35903077" w14:textId="77777777">
        <w:trPr>
          <w:trHeight w:val="940"/>
        </w:trPr>
        <w:tc>
          <w:tcPr>
            <w:tcW w:w="1317" w:type="dxa"/>
          </w:tcPr>
          <w:p w14:paraId="3120070B" w14:textId="77777777" w:rsidR="00E63478" w:rsidRPr="0076489D" w:rsidRDefault="00E63478" w:rsidP="0076489D">
            <w:pPr>
              <w:jc w:val="left"/>
              <w:rPr>
                <w:rFonts w:asciiTheme="majorHAnsi" w:hAnsiTheme="majorHAnsi"/>
                <w:b w:val="0"/>
                <w:bCs/>
                <w:sz w:val="24"/>
                <w:szCs w:val="24"/>
              </w:rPr>
            </w:pPr>
          </w:p>
        </w:tc>
        <w:tc>
          <w:tcPr>
            <w:tcW w:w="1829" w:type="dxa"/>
          </w:tcPr>
          <w:p w14:paraId="34BAFDA6" w14:textId="77777777" w:rsidR="00E63478" w:rsidRPr="0076489D" w:rsidRDefault="00E63478" w:rsidP="0076489D">
            <w:pPr>
              <w:jc w:val="left"/>
              <w:rPr>
                <w:rFonts w:asciiTheme="majorHAnsi" w:hAnsiTheme="majorHAnsi"/>
                <w:b w:val="0"/>
                <w:bCs/>
                <w:sz w:val="24"/>
                <w:szCs w:val="24"/>
              </w:rPr>
            </w:pPr>
          </w:p>
        </w:tc>
        <w:tc>
          <w:tcPr>
            <w:tcW w:w="3096" w:type="dxa"/>
          </w:tcPr>
          <w:p w14:paraId="04A19C2E" w14:textId="77777777" w:rsidR="00E63478" w:rsidRPr="0076489D" w:rsidRDefault="00E63478" w:rsidP="0076489D">
            <w:pPr>
              <w:jc w:val="left"/>
              <w:rPr>
                <w:rFonts w:asciiTheme="majorHAnsi" w:hAnsiTheme="majorHAnsi"/>
                <w:b w:val="0"/>
                <w:bCs/>
                <w:sz w:val="24"/>
                <w:szCs w:val="24"/>
              </w:rPr>
            </w:pPr>
          </w:p>
        </w:tc>
        <w:tc>
          <w:tcPr>
            <w:tcW w:w="2479" w:type="dxa"/>
          </w:tcPr>
          <w:p w14:paraId="46F14024" w14:textId="77777777" w:rsidR="00E63478" w:rsidRPr="0076489D" w:rsidRDefault="00E63478" w:rsidP="0076489D">
            <w:pPr>
              <w:jc w:val="left"/>
              <w:rPr>
                <w:rFonts w:asciiTheme="majorHAnsi" w:hAnsiTheme="majorHAnsi"/>
                <w:b w:val="0"/>
                <w:bCs/>
                <w:sz w:val="24"/>
                <w:szCs w:val="24"/>
              </w:rPr>
            </w:pPr>
          </w:p>
        </w:tc>
        <w:tc>
          <w:tcPr>
            <w:tcW w:w="2043" w:type="dxa"/>
          </w:tcPr>
          <w:p w14:paraId="30367E18" w14:textId="77777777" w:rsidR="00E63478" w:rsidRPr="0076489D" w:rsidRDefault="00E63478" w:rsidP="0076489D">
            <w:pPr>
              <w:jc w:val="left"/>
              <w:rPr>
                <w:rFonts w:asciiTheme="majorHAnsi" w:hAnsiTheme="majorHAnsi"/>
                <w:b w:val="0"/>
                <w:bCs/>
                <w:sz w:val="24"/>
                <w:szCs w:val="24"/>
              </w:rPr>
            </w:pPr>
          </w:p>
        </w:tc>
      </w:tr>
    </w:tbl>
    <w:p w14:paraId="77A02596" w14:textId="77777777" w:rsidR="00E63478" w:rsidRPr="0076489D" w:rsidRDefault="00E63478" w:rsidP="0076489D">
      <w:pPr>
        <w:rPr>
          <w:rFonts w:asciiTheme="majorHAnsi" w:hAnsiTheme="majorHAnsi"/>
          <w:bCs/>
        </w:rPr>
      </w:pPr>
    </w:p>
    <w:p w14:paraId="55CEDBF5" w14:textId="77777777" w:rsidR="00E63478" w:rsidRPr="0076489D" w:rsidRDefault="00E63478" w:rsidP="0076489D">
      <w:pPr>
        <w:rPr>
          <w:rFonts w:asciiTheme="majorHAnsi" w:hAnsiTheme="majorHAnsi"/>
          <w:bCs/>
        </w:rPr>
      </w:pPr>
    </w:p>
    <w:p w14:paraId="7BD93891" w14:textId="77777777" w:rsidR="00E63478" w:rsidRPr="0076489D" w:rsidRDefault="00E63478" w:rsidP="0076489D">
      <w:pPr>
        <w:rPr>
          <w:rFonts w:asciiTheme="majorHAnsi" w:hAnsiTheme="majorHAnsi"/>
          <w:bCs/>
        </w:rPr>
      </w:pPr>
    </w:p>
    <w:p w14:paraId="575C0876" w14:textId="77777777" w:rsidR="00E63478" w:rsidRPr="0076489D" w:rsidRDefault="00E63478" w:rsidP="0076489D">
      <w:pPr>
        <w:rPr>
          <w:rFonts w:asciiTheme="majorHAnsi" w:hAnsiTheme="majorHAnsi"/>
          <w:bCs/>
        </w:rPr>
      </w:pPr>
    </w:p>
    <w:p w14:paraId="00BD8564" w14:textId="77777777" w:rsidR="00E63478" w:rsidRPr="0076489D" w:rsidRDefault="00E63478" w:rsidP="0076489D">
      <w:pPr>
        <w:rPr>
          <w:rFonts w:asciiTheme="majorHAnsi" w:hAnsiTheme="majorHAnsi"/>
          <w:bCs/>
        </w:rPr>
      </w:pPr>
    </w:p>
    <w:p w14:paraId="01B2FDBC" w14:textId="77777777" w:rsidR="00E63478" w:rsidRPr="0076489D" w:rsidRDefault="00E63478" w:rsidP="0076489D">
      <w:pPr>
        <w:rPr>
          <w:rFonts w:asciiTheme="majorHAnsi" w:hAnsiTheme="majorHAnsi"/>
          <w:bCs/>
        </w:rPr>
      </w:pPr>
    </w:p>
    <w:p w14:paraId="4ABCD5D0" w14:textId="77777777" w:rsidR="00E63478" w:rsidRPr="0076489D" w:rsidRDefault="00E63478" w:rsidP="0076489D">
      <w:pPr>
        <w:rPr>
          <w:rFonts w:asciiTheme="majorHAnsi" w:hAnsiTheme="majorHAnsi"/>
          <w:bCs/>
        </w:rPr>
      </w:pPr>
    </w:p>
    <w:p w14:paraId="49635A99" w14:textId="77777777" w:rsidR="00E63478" w:rsidRPr="0076489D" w:rsidRDefault="00E63478" w:rsidP="0076489D">
      <w:pPr>
        <w:rPr>
          <w:rFonts w:asciiTheme="majorHAnsi" w:hAnsiTheme="majorHAnsi"/>
          <w:bCs/>
        </w:rPr>
      </w:pPr>
    </w:p>
    <w:p w14:paraId="03977C7F" w14:textId="77777777" w:rsidR="00E63478" w:rsidRPr="0076489D" w:rsidRDefault="00E63478" w:rsidP="0076489D">
      <w:pPr>
        <w:rPr>
          <w:rFonts w:asciiTheme="majorHAnsi" w:hAnsiTheme="majorHAnsi"/>
          <w:bCs/>
        </w:rPr>
      </w:pPr>
    </w:p>
    <w:p w14:paraId="658FD09A" w14:textId="77777777" w:rsidR="00E63478" w:rsidRPr="0076489D" w:rsidRDefault="00E63478" w:rsidP="0076489D">
      <w:pPr>
        <w:rPr>
          <w:rFonts w:asciiTheme="majorHAnsi" w:hAnsiTheme="majorHAnsi"/>
          <w:bCs/>
        </w:rPr>
      </w:pPr>
    </w:p>
    <w:p w14:paraId="59429430" w14:textId="77777777" w:rsidR="00E63478" w:rsidRPr="0076489D" w:rsidRDefault="00E63478" w:rsidP="0076489D">
      <w:pPr>
        <w:rPr>
          <w:rFonts w:asciiTheme="majorHAnsi" w:hAnsiTheme="majorHAnsi"/>
          <w:bCs/>
        </w:rPr>
      </w:pPr>
    </w:p>
    <w:p w14:paraId="6A3BD305" w14:textId="77777777" w:rsidR="00E63478" w:rsidRPr="0076489D" w:rsidRDefault="00E63478" w:rsidP="0076489D">
      <w:pPr>
        <w:rPr>
          <w:rFonts w:asciiTheme="majorHAnsi" w:hAnsiTheme="majorHAnsi"/>
          <w:bCs/>
        </w:rPr>
      </w:pPr>
    </w:p>
    <w:p w14:paraId="141B6200" w14:textId="77777777" w:rsidR="00E63478" w:rsidRPr="0076489D" w:rsidRDefault="00E63478" w:rsidP="0076489D">
      <w:pPr>
        <w:rPr>
          <w:rFonts w:asciiTheme="majorHAnsi" w:hAnsiTheme="majorHAnsi"/>
          <w:bCs/>
        </w:rPr>
      </w:pPr>
    </w:p>
    <w:p w14:paraId="798B6526" w14:textId="77777777" w:rsidR="00E63478" w:rsidRPr="0076489D" w:rsidRDefault="00E63478" w:rsidP="0076489D">
      <w:pPr>
        <w:rPr>
          <w:rFonts w:asciiTheme="majorHAnsi" w:hAnsiTheme="majorHAnsi"/>
          <w:bCs/>
        </w:rPr>
      </w:pPr>
    </w:p>
    <w:p w14:paraId="6EFD21D4" w14:textId="77777777" w:rsidR="00E63478" w:rsidRPr="0076489D" w:rsidRDefault="00E63478" w:rsidP="0076489D">
      <w:pPr>
        <w:rPr>
          <w:rFonts w:asciiTheme="majorHAnsi" w:hAnsiTheme="majorHAnsi"/>
          <w:bCs/>
        </w:rPr>
      </w:pPr>
      <w:bookmarkStart w:id="1" w:name="_GoBack"/>
      <w:bookmarkEnd w:id="1"/>
    </w:p>
    <w:p w14:paraId="0007A227" w14:textId="77777777" w:rsidR="00E63478" w:rsidRPr="0076489D" w:rsidRDefault="00E63478" w:rsidP="0076489D">
      <w:pPr>
        <w:rPr>
          <w:rFonts w:asciiTheme="majorHAnsi" w:hAnsiTheme="majorHAnsi"/>
          <w:bCs/>
        </w:rPr>
      </w:pPr>
    </w:p>
    <w:sectPr w:rsidR="00E63478" w:rsidRPr="0076489D">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92F74" w14:textId="77777777" w:rsidR="00E50BE1" w:rsidRDefault="00E50BE1">
      <w:r>
        <w:separator/>
      </w:r>
    </w:p>
  </w:endnote>
  <w:endnote w:type="continuationSeparator" w:id="0">
    <w:p w14:paraId="6AAD19DC" w14:textId="77777777" w:rsidR="00E50BE1" w:rsidRDefault="00E5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0DEF7" w14:textId="52F7830F" w:rsidR="00E63478" w:rsidRDefault="004133DB" w:rsidP="004133DB">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0" distB="0" distL="114300" distR="114300" simplePos="0" relativeHeight="251659264" behindDoc="0" locked="0" layoutInCell="1" allowOverlap="1" wp14:anchorId="7C6BB588" wp14:editId="38403C85">
              <wp:simplePos x="0" y="0"/>
              <wp:positionH relativeFrom="column">
                <wp:posOffset>4903076</wp:posOffset>
              </wp:positionH>
              <wp:positionV relativeFrom="paragraph">
                <wp:posOffset>53975</wp:posOffset>
              </wp:positionV>
              <wp:extent cx="2027713" cy="254924"/>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2027713" cy="254924"/>
                      </a:xfrm>
                      <a:prstGeom prst="rect">
                        <a:avLst/>
                      </a:prstGeom>
                      <a:solidFill>
                        <a:schemeClr val="lt1"/>
                      </a:solidFill>
                      <a:ln w="6350">
                        <a:noFill/>
                      </a:ln>
                    </wps:spPr>
                    <wps:txbx>
                      <w:txbxContent>
                        <w:p w14:paraId="59BF0522" w14:textId="2FF9459F" w:rsidR="004133DB" w:rsidRPr="004241C2" w:rsidRDefault="004133DB" w:rsidP="004133DB">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Stephanie Kirby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6BB588" id="_x0000_t202" coordsize="21600,21600" o:spt="202" path="m,l,21600r21600,l21600,xe">
              <v:stroke joinstyle="miter"/>
              <v:path gradientshapeok="t" o:connecttype="rect"/>
            </v:shapetype>
            <v:shape id="Text Box 34" o:spid="_x0000_s1026" type="#_x0000_t202" style="position:absolute;left:0;text-align:left;margin-left:386.05pt;margin-top:4.25pt;width:159.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" fillcolor="white [3201]" stroked="f" strokeweight=".5pt">
              <v:textbox>
                <w:txbxContent>
                  <w:p w14:paraId="59BF0522" w14:textId="2FF9459F" w:rsidR="004133DB" w:rsidRPr="004241C2" w:rsidRDefault="004133DB" w:rsidP="004133DB">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Stephanie Kirby</w:t>
                    </w:r>
                  </w:p>
                </w:txbxContent>
              </v:textbox>
            </v:shape>
          </w:pict>
        </mc:Fallback>
      </mc:AlternateContent>
    </w:r>
    <w:r>
      <w:rPr>
        <w:noProof/>
      </w:rPr>
      <w:drawing>
        <wp:inline distT="0" distB="0" distL="0" distR="0" wp14:anchorId="3B950F8A" wp14:editId="6081EE62">
          <wp:extent cx="1971104" cy="3094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3F3E3" w14:textId="77777777" w:rsidR="00E50BE1" w:rsidRDefault="00E50BE1">
      <w:r>
        <w:separator/>
      </w:r>
    </w:p>
  </w:footnote>
  <w:footnote w:type="continuationSeparator" w:id="0">
    <w:p w14:paraId="56FDE6CC" w14:textId="77777777" w:rsidR="00E50BE1" w:rsidRDefault="00E50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5D937" w14:textId="77777777" w:rsidR="00E63478" w:rsidRDefault="00E63478">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42D14"/>
    <w:multiLevelType w:val="hybridMultilevel"/>
    <w:tmpl w:val="4B5A3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AC0068"/>
    <w:multiLevelType w:val="hybridMultilevel"/>
    <w:tmpl w:val="A48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80985"/>
    <w:multiLevelType w:val="hybridMultilevel"/>
    <w:tmpl w:val="A988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11F8F"/>
    <w:multiLevelType w:val="hybridMultilevel"/>
    <w:tmpl w:val="EC3E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B026A"/>
    <w:multiLevelType w:val="multilevel"/>
    <w:tmpl w:val="7B6EB406"/>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5" w15:restartNumberingAfterBreak="0">
    <w:nsid w:val="3F5F644D"/>
    <w:multiLevelType w:val="hybridMultilevel"/>
    <w:tmpl w:val="C0BCA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3454C5"/>
    <w:multiLevelType w:val="hybridMultilevel"/>
    <w:tmpl w:val="AA1E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5020A"/>
    <w:multiLevelType w:val="hybridMultilevel"/>
    <w:tmpl w:val="D7A6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61594"/>
    <w:multiLevelType w:val="multilevel"/>
    <w:tmpl w:val="1C8CA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EA2954"/>
    <w:multiLevelType w:val="multilevel"/>
    <w:tmpl w:val="6C489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18E1618"/>
    <w:multiLevelType w:val="hybridMultilevel"/>
    <w:tmpl w:val="B936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356CA"/>
    <w:multiLevelType w:val="hybridMultilevel"/>
    <w:tmpl w:val="732AB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92233F"/>
    <w:multiLevelType w:val="hybridMultilevel"/>
    <w:tmpl w:val="A0D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11"/>
  </w:num>
  <w:num w:numId="5">
    <w:abstractNumId w:val="0"/>
  </w:num>
  <w:num w:numId="6">
    <w:abstractNumId w:val="5"/>
  </w:num>
  <w:num w:numId="7">
    <w:abstractNumId w:val="10"/>
  </w:num>
  <w:num w:numId="8">
    <w:abstractNumId w:val="3"/>
  </w:num>
  <w:num w:numId="9">
    <w:abstractNumId w:val="6"/>
  </w:num>
  <w:num w:numId="10">
    <w:abstractNumId w:val="12"/>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78"/>
    <w:rsid w:val="001B6BA8"/>
    <w:rsid w:val="001C092C"/>
    <w:rsid w:val="00260F96"/>
    <w:rsid w:val="002664BC"/>
    <w:rsid w:val="003766D9"/>
    <w:rsid w:val="004133DB"/>
    <w:rsid w:val="0076489D"/>
    <w:rsid w:val="008E10F1"/>
    <w:rsid w:val="00BF39B1"/>
    <w:rsid w:val="00E50BE1"/>
    <w:rsid w:val="00E6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A837E"/>
  <w15:docId w15:val="{1BF77BA3-FB89-BC4C-8E8C-639A2601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0">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1">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2">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3">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4">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5">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6">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48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489D"/>
    <w:rPr>
      <w:rFonts w:ascii="Times New Roman" w:hAnsi="Times New Roman" w:cs="Times New Roman"/>
      <w:sz w:val="18"/>
      <w:szCs w:val="18"/>
    </w:rPr>
  </w:style>
  <w:style w:type="paragraph" w:styleId="Header">
    <w:name w:val="header"/>
    <w:basedOn w:val="Normal"/>
    <w:link w:val="HeaderChar"/>
    <w:uiPriority w:val="99"/>
    <w:unhideWhenUsed/>
    <w:rsid w:val="004133DB"/>
    <w:pPr>
      <w:tabs>
        <w:tab w:val="center" w:pos="4680"/>
        <w:tab w:val="right" w:pos="9360"/>
      </w:tabs>
    </w:pPr>
  </w:style>
  <w:style w:type="character" w:customStyle="1" w:styleId="HeaderChar">
    <w:name w:val="Header Char"/>
    <w:basedOn w:val="DefaultParagraphFont"/>
    <w:link w:val="Header"/>
    <w:uiPriority w:val="99"/>
    <w:rsid w:val="004133DB"/>
  </w:style>
  <w:style w:type="paragraph" w:styleId="Footer">
    <w:name w:val="footer"/>
    <w:basedOn w:val="Normal"/>
    <w:link w:val="FooterChar"/>
    <w:uiPriority w:val="99"/>
    <w:unhideWhenUsed/>
    <w:rsid w:val="004133DB"/>
    <w:pPr>
      <w:tabs>
        <w:tab w:val="center" w:pos="4680"/>
        <w:tab w:val="right" w:pos="9360"/>
      </w:tabs>
    </w:pPr>
  </w:style>
  <w:style w:type="character" w:customStyle="1" w:styleId="FooterChar">
    <w:name w:val="Footer Char"/>
    <w:basedOn w:val="DefaultParagraphFont"/>
    <w:link w:val="Footer"/>
    <w:uiPriority w:val="99"/>
    <w:rsid w:val="004133DB"/>
  </w:style>
  <w:style w:type="paragraph" w:styleId="ListParagraph">
    <w:name w:val="List Paragraph"/>
    <w:basedOn w:val="Normal"/>
    <w:uiPriority w:val="34"/>
    <w:qFormat/>
    <w:rsid w:val="001B6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872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2020-02-28T21:20:00Z</dcterms:created>
  <dcterms:modified xsi:type="dcterms:W3CDTF">2020-06-16T14:51:00Z</dcterms:modified>
</cp:coreProperties>
</file>