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7393" w14:textId="77777777" w:rsidR="00E04097" w:rsidRPr="00377676" w:rsidRDefault="00E04097" w:rsidP="00E04097">
      <w:pPr>
        <w:jc w:val="center"/>
        <w:rPr>
          <w:b/>
          <w:bCs/>
          <w:sz w:val="28"/>
          <w:szCs w:val="28"/>
          <w:u w:val="single"/>
        </w:rPr>
      </w:pPr>
      <w:proofErr w:type="spellStart"/>
      <w:r w:rsidRPr="00377676">
        <w:rPr>
          <w:b/>
          <w:bCs/>
          <w:sz w:val="28"/>
          <w:szCs w:val="28"/>
          <w:u w:val="single"/>
        </w:rPr>
        <w:t>EduTOOLBOX</w:t>
      </w:r>
      <w:proofErr w:type="spellEnd"/>
      <w:r w:rsidRPr="00377676">
        <w:rPr>
          <w:b/>
          <w:bCs/>
          <w:sz w:val="28"/>
          <w:szCs w:val="28"/>
          <w:u w:val="single"/>
        </w:rPr>
        <w:t xml:space="preserve"> – Pre-K Professional Learning Program Lesson Plan</w:t>
      </w:r>
    </w:p>
    <w:p w14:paraId="41E59655" w14:textId="77777777" w:rsidR="00E04097" w:rsidRDefault="00E04097" w:rsidP="00E04097"/>
    <w:tbl>
      <w:tblPr>
        <w:tblStyle w:val="TableGrid"/>
        <w:tblW w:w="10842" w:type="dxa"/>
        <w:tblLook w:val="04A0" w:firstRow="1" w:lastRow="0" w:firstColumn="1" w:lastColumn="0" w:noHBand="0" w:noVBand="1"/>
      </w:tblPr>
      <w:tblGrid>
        <w:gridCol w:w="3021"/>
        <w:gridCol w:w="7821"/>
      </w:tblGrid>
      <w:tr w:rsidR="00E04097" w14:paraId="09F5145B" w14:textId="77777777" w:rsidTr="00BF75BE">
        <w:trPr>
          <w:trHeight w:val="527"/>
        </w:trPr>
        <w:tc>
          <w:tcPr>
            <w:tcW w:w="3021" w:type="dxa"/>
            <w:shd w:val="clear" w:color="auto" w:fill="D9D9D9" w:themeFill="background1" w:themeFillShade="D9"/>
          </w:tcPr>
          <w:p w14:paraId="1FC5231B" w14:textId="77777777" w:rsidR="00E04097" w:rsidRPr="00BF75BE" w:rsidRDefault="00E04097" w:rsidP="006A255D">
            <w:pPr>
              <w:rPr>
                <w:b/>
                <w:bCs/>
              </w:rPr>
            </w:pPr>
            <w:r w:rsidRPr="00BF75BE">
              <w:rPr>
                <w:b/>
                <w:bCs/>
              </w:rPr>
              <w:t>Content Area:</w:t>
            </w:r>
          </w:p>
        </w:tc>
        <w:tc>
          <w:tcPr>
            <w:tcW w:w="7821" w:type="dxa"/>
            <w:shd w:val="clear" w:color="auto" w:fill="D9D9D9" w:themeFill="background1" w:themeFillShade="D9"/>
          </w:tcPr>
          <w:p w14:paraId="68E08FAF" w14:textId="3BBB3085" w:rsidR="00E04097" w:rsidRPr="00BF75BE" w:rsidRDefault="00E04097" w:rsidP="006A255D">
            <w:pPr>
              <w:rPr>
                <w:b/>
                <w:bCs/>
              </w:rPr>
            </w:pPr>
            <w:r w:rsidRPr="00BF75BE">
              <w:rPr>
                <w:b/>
                <w:bCs/>
              </w:rPr>
              <w:t>Math</w:t>
            </w:r>
            <w:r w:rsidR="003D60E6">
              <w:rPr>
                <w:b/>
                <w:bCs/>
              </w:rPr>
              <w:t>: Geometry</w:t>
            </w:r>
          </w:p>
        </w:tc>
      </w:tr>
      <w:tr w:rsidR="00E04097" w14:paraId="1BC97163" w14:textId="77777777" w:rsidTr="00BF75BE">
        <w:trPr>
          <w:trHeight w:val="492"/>
        </w:trPr>
        <w:tc>
          <w:tcPr>
            <w:tcW w:w="3021" w:type="dxa"/>
            <w:shd w:val="clear" w:color="auto" w:fill="D9D9D9" w:themeFill="background1" w:themeFillShade="D9"/>
          </w:tcPr>
          <w:p w14:paraId="1A1A8A21" w14:textId="77777777" w:rsidR="00E04097" w:rsidRPr="00BF75BE" w:rsidRDefault="00E04097" w:rsidP="006A255D">
            <w:pPr>
              <w:rPr>
                <w:b/>
                <w:bCs/>
              </w:rPr>
            </w:pPr>
            <w:r w:rsidRPr="00BF75BE">
              <w:rPr>
                <w:b/>
                <w:bCs/>
              </w:rPr>
              <w:t xml:space="preserve">Lesson Title: </w:t>
            </w:r>
          </w:p>
        </w:tc>
        <w:tc>
          <w:tcPr>
            <w:tcW w:w="7821" w:type="dxa"/>
            <w:shd w:val="clear" w:color="auto" w:fill="D9D9D9" w:themeFill="background1" w:themeFillShade="D9"/>
          </w:tcPr>
          <w:p w14:paraId="0731C7C4" w14:textId="7B800630" w:rsidR="00E04097" w:rsidRPr="00BF75BE" w:rsidRDefault="00E04097" w:rsidP="006A255D">
            <w:pPr>
              <w:rPr>
                <w:b/>
                <w:bCs/>
              </w:rPr>
            </w:pPr>
            <w:r w:rsidRPr="00BF75BE">
              <w:rPr>
                <w:b/>
                <w:bCs/>
              </w:rPr>
              <w:t xml:space="preserve">Create New Shapes </w:t>
            </w:r>
          </w:p>
        </w:tc>
      </w:tr>
      <w:tr w:rsidR="00E04097" w14:paraId="741C6553" w14:textId="77777777" w:rsidTr="00BF75BE">
        <w:trPr>
          <w:trHeight w:val="449"/>
        </w:trPr>
        <w:tc>
          <w:tcPr>
            <w:tcW w:w="3021" w:type="dxa"/>
          </w:tcPr>
          <w:p w14:paraId="1A0FABDF" w14:textId="77777777" w:rsidR="00E04097" w:rsidRPr="00377676" w:rsidRDefault="00E04097" w:rsidP="006A255D">
            <w:pPr>
              <w:rPr>
                <w:b/>
                <w:bCs/>
              </w:rPr>
            </w:pPr>
            <w:r w:rsidRPr="00377676">
              <w:rPr>
                <w:b/>
                <w:bCs/>
              </w:rPr>
              <w:t>Time Frame/Lesson Length:</w:t>
            </w:r>
          </w:p>
        </w:tc>
        <w:tc>
          <w:tcPr>
            <w:tcW w:w="7821" w:type="dxa"/>
          </w:tcPr>
          <w:p w14:paraId="664159BC" w14:textId="77777777" w:rsidR="00E04097" w:rsidRDefault="00E04097" w:rsidP="006A255D">
            <w:r>
              <w:t>15 minutes</w:t>
            </w:r>
          </w:p>
        </w:tc>
      </w:tr>
      <w:tr w:rsidR="00BF75BE" w14:paraId="4457B69A" w14:textId="77777777" w:rsidTr="00BF75BE">
        <w:trPr>
          <w:trHeight w:val="440"/>
        </w:trPr>
        <w:tc>
          <w:tcPr>
            <w:tcW w:w="3021" w:type="dxa"/>
          </w:tcPr>
          <w:p w14:paraId="00680DCD" w14:textId="77777777" w:rsidR="00BF75BE" w:rsidRPr="00377676" w:rsidRDefault="00BF75BE" w:rsidP="00BF75BE">
            <w:pPr>
              <w:rPr>
                <w:b/>
                <w:bCs/>
              </w:rPr>
            </w:pPr>
            <w:r w:rsidRPr="00377676">
              <w:rPr>
                <w:b/>
                <w:bCs/>
              </w:rPr>
              <w:t xml:space="preserve">Lesson Setting: </w:t>
            </w:r>
          </w:p>
        </w:tc>
        <w:tc>
          <w:tcPr>
            <w:tcW w:w="7821" w:type="dxa"/>
          </w:tcPr>
          <w:p w14:paraId="08022825" w14:textId="77777777" w:rsidR="00A8539A" w:rsidRPr="00A8539A" w:rsidRDefault="00A8539A" w:rsidP="00A8539A">
            <w:pPr>
              <w:autoSpaceDE w:val="0"/>
              <w:autoSpaceDN w:val="0"/>
              <w:adjustRightInd w:val="0"/>
              <w:ind w:right="-720"/>
              <w:rPr>
                <w:rFonts w:cstheme="minorHAnsi"/>
                <w:i/>
                <w:iCs/>
                <w:color w:val="000000"/>
              </w:rPr>
            </w:pPr>
            <w:r w:rsidRPr="00A8539A">
              <w:rPr>
                <w:rFonts w:cstheme="minorHAnsi"/>
              </w:rPr>
              <w:t>This lesson is designed to be taught at a small group table or on a classroom rug.</w:t>
            </w:r>
          </w:p>
          <w:p w14:paraId="32E633A3" w14:textId="34C1C07C" w:rsidR="00BF75BE" w:rsidRPr="00CF2790" w:rsidRDefault="00BF75BE" w:rsidP="00BF75BE"/>
        </w:tc>
      </w:tr>
      <w:tr w:rsidR="00BF75BE" w14:paraId="6EEA8D6A" w14:textId="77777777" w:rsidTr="006A255D">
        <w:trPr>
          <w:trHeight w:val="492"/>
        </w:trPr>
        <w:tc>
          <w:tcPr>
            <w:tcW w:w="3021" w:type="dxa"/>
          </w:tcPr>
          <w:p w14:paraId="7405179F" w14:textId="77777777" w:rsidR="00BF75BE" w:rsidRPr="00377676" w:rsidRDefault="00BF75BE" w:rsidP="00BF75BE">
            <w:pPr>
              <w:rPr>
                <w:b/>
                <w:bCs/>
              </w:rPr>
            </w:pPr>
            <w:r>
              <w:rPr>
                <w:b/>
                <w:bCs/>
              </w:rPr>
              <w:t>Grouping of Students</w:t>
            </w:r>
          </w:p>
        </w:tc>
        <w:tc>
          <w:tcPr>
            <w:tcW w:w="7821" w:type="dxa"/>
          </w:tcPr>
          <w:p w14:paraId="02681B43" w14:textId="6643454E" w:rsidR="00BF75BE" w:rsidRPr="00E04097" w:rsidRDefault="00BF75BE" w:rsidP="00BF75BE">
            <w:r>
              <w:t xml:space="preserve">Small groups of 4-5 students are recommended for teaching this lesson. Students </w:t>
            </w:r>
            <w:r w:rsidR="0059264E">
              <w:t>could</w:t>
            </w:r>
            <w:r>
              <w:t xml:space="preserve"> be grouped homogeneously (similar levels of ability) </w:t>
            </w:r>
            <w:r w:rsidR="0059264E">
              <w:t>or heterogeneously (mixed levels of ability) f</w:t>
            </w:r>
            <w:r>
              <w:t xml:space="preserve">or this lesson. </w:t>
            </w:r>
          </w:p>
        </w:tc>
      </w:tr>
    </w:tbl>
    <w:p w14:paraId="373FFE91" w14:textId="77777777" w:rsidR="00E04097" w:rsidRDefault="00E04097" w:rsidP="00E04097"/>
    <w:p w14:paraId="2D15D02D" w14:textId="77777777" w:rsidR="00E04097" w:rsidRDefault="00E04097" w:rsidP="00E04097"/>
    <w:tbl>
      <w:tblPr>
        <w:tblStyle w:val="TableGrid"/>
        <w:tblW w:w="10843" w:type="dxa"/>
        <w:tblLook w:val="04A0" w:firstRow="1" w:lastRow="0" w:firstColumn="1" w:lastColumn="0" w:noHBand="0" w:noVBand="1"/>
      </w:tblPr>
      <w:tblGrid>
        <w:gridCol w:w="3021"/>
        <w:gridCol w:w="7822"/>
      </w:tblGrid>
      <w:tr w:rsidR="00E04097" w14:paraId="29A8201F" w14:textId="77777777" w:rsidTr="006A255D">
        <w:trPr>
          <w:trHeight w:val="516"/>
        </w:trPr>
        <w:tc>
          <w:tcPr>
            <w:tcW w:w="3021" w:type="dxa"/>
          </w:tcPr>
          <w:p w14:paraId="38E01D79" w14:textId="77777777" w:rsidR="00E04097" w:rsidRPr="00377676" w:rsidRDefault="00E04097" w:rsidP="006A255D">
            <w:pPr>
              <w:rPr>
                <w:b/>
                <w:bCs/>
              </w:rPr>
            </w:pPr>
            <w:r w:rsidRPr="00377676">
              <w:rPr>
                <w:b/>
                <w:bCs/>
              </w:rPr>
              <w:t>Lesson Objective:</w:t>
            </w:r>
          </w:p>
        </w:tc>
        <w:tc>
          <w:tcPr>
            <w:tcW w:w="7822" w:type="dxa"/>
          </w:tcPr>
          <w:p w14:paraId="6CBB6769" w14:textId="77777777" w:rsidR="00E04097" w:rsidRDefault="00E04097" w:rsidP="006A255D">
            <w:r>
              <w:t>The students will use different shapes and sizes to create new shapes that resemble everyday objects and explain what part of the object each shape represents.</w:t>
            </w:r>
          </w:p>
          <w:p w14:paraId="19E2B78B" w14:textId="34C57E83" w:rsidR="00BF75BE" w:rsidRPr="00BF75BE" w:rsidRDefault="00BF75BE" w:rsidP="006A255D">
            <w:pPr>
              <w:rPr>
                <w:i/>
                <w:iCs/>
              </w:rPr>
            </w:pPr>
            <w:r>
              <w:rPr>
                <w:i/>
                <w:iCs/>
              </w:rPr>
              <w:t>Student</w:t>
            </w:r>
            <w:r w:rsidR="00A8539A">
              <w:rPr>
                <w:i/>
                <w:iCs/>
              </w:rPr>
              <w:t>-</w:t>
            </w:r>
            <w:r>
              <w:rPr>
                <w:i/>
                <w:iCs/>
              </w:rPr>
              <w:t xml:space="preserve">friendly: I can describe objects using the names of shapes. </w:t>
            </w:r>
          </w:p>
        </w:tc>
      </w:tr>
      <w:tr w:rsidR="00E04097" w14:paraId="01B82D87" w14:textId="77777777" w:rsidTr="00BF75BE">
        <w:trPr>
          <w:trHeight w:val="575"/>
        </w:trPr>
        <w:tc>
          <w:tcPr>
            <w:tcW w:w="3021" w:type="dxa"/>
          </w:tcPr>
          <w:p w14:paraId="31E509D3" w14:textId="77777777" w:rsidR="00E04097" w:rsidRPr="00377676" w:rsidRDefault="00E04097" w:rsidP="006A255D">
            <w:pPr>
              <w:rPr>
                <w:b/>
                <w:bCs/>
              </w:rPr>
            </w:pPr>
            <w:r w:rsidRPr="00377676">
              <w:rPr>
                <w:b/>
                <w:bCs/>
              </w:rPr>
              <w:t>Aligned Standard(s):</w:t>
            </w:r>
          </w:p>
          <w:p w14:paraId="3AB69ED9" w14:textId="77777777" w:rsidR="00E04097" w:rsidRPr="00377676" w:rsidRDefault="00E04097" w:rsidP="006A255D">
            <w:pPr>
              <w:rPr>
                <w:b/>
                <w:bCs/>
              </w:rPr>
            </w:pPr>
            <w:r w:rsidRPr="00377676">
              <w:rPr>
                <w:b/>
                <w:bCs/>
              </w:rPr>
              <w:t>(TN-ELDS)</w:t>
            </w:r>
          </w:p>
        </w:tc>
        <w:tc>
          <w:tcPr>
            <w:tcW w:w="7822" w:type="dxa"/>
          </w:tcPr>
          <w:p w14:paraId="0AF8B158" w14:textId="58B84FAB" w:rsidR="00E04097" w:rsidRPr="00BF75BE" w:rsidRDefault="00E04097" w:rsidP="006A255D">
            <w:pPr>
              <w:rPr>
                <w:i/>
                <w:iCs/>
              </w:rPr>
            </w:pPr>
            <w:r w:rsidRPr="00BF75BE">
              <w:rPr>
                <w:i/>
                <w:iCs/>
              </w:rPr>
              <w:t>PK.G.A.4. Begin to describe objects in the environment using names of shapes.</w:t>
            </w:r>
          </w:p>
        </w:tc>
      </w:tr>
      <w:tr w:rsidR="00E04097" w14:paraId="09F51CED" w14:textId="77777777" w:rsidTr="006A255D">
        <w:trPr>
          <w:trHeight w:val="483"/>
        </w:trPr>
        <w:tc>
          <w:tcPr>
            <w:tcW w:w="3021" w:type="dxa"/>
          </w:tcPr>
          <w:p w14:paraId="11B73C22" w14:textId="77777777" w:rsidR="00E04097" w:rsidRPr="00377676" w:rsidRDefault="00E04097" w:rsidP="006A255D">
            <w:pPr>
              <w:rPr>
                <w:b/>
                <w:bCs/>
              </w:rPr>
            </w:pPr>
            <w:r w:rsidRPr="00377676">
              <w:rPr>
                <w:b/>
                <w:bCs/>
              </w:rPr>
              <w:t xml:space="preserve">Assessment Method: </w:t>
            </w:r>
          </w:p>
        </w:tc>
        <w:tc>
          <w:tcPr>
            <w:tcW w:w="7822" w:type="dxa"/>
          </w:tcPr>
          <w:p w14:paraId="3D8A9EA6" w14:textId="5AC7DB3E" w:rsidR="00E04097" w:rsidRDefault="00E04097" w:rsidP="006A255D">
            <w:r>
              <w:t xml:space="preserve">The teacher will make anecdotal notes detailing student ability to create new shapes and objects. This documentation will be used to determine which students need more practice and instruction with recognizing basic shapes and using them to create new ones. </w:t>
            </w:r>
          </w:p>
        </w:tc>
      </w:tr>
    </w:tbl>
    <w:p w14:paraId="1B6362AD" w14:textId="77777777" w:rsidR="00E04097" w:rsidRDefault="00E04097" w:rsidP="00E04097"/>
    <w:tbl>
      <w:tblPr>
        <w:tblStyle w:val="TableGrid"/>
        <w:tblW w:w="10862" w:type="dxa"/>
        <w:tblLook w:val="04A0" w:firstRow="1" w:lastRow="0" w:firstColumn="1" w:lastColumn="0" w:noHBand="0" w:noVBand="1"/>
      </w:tblPr>
      <w:tblGrid>
        <w:gridCol w:w="3026"/>
        <w:gridCol w:w="7836"/>
      </w:tblGrid>
      <w:tr w:rsidR="00A8539A" w14:paraId="25845580" w14:textId="77777777" w:rsidTr="006A255D">
        <w:trPr>
          <w:trHeight w:val="1008"/>
        </w:trPr>
        <w:tc>
          <w:tcPr>
            <w:tcW w:w="3026" w:type="dxa"/>
          </w:tcPr>
          <w:p w14:paraId="1B742512" w14:textId="61B781B6" w:rsidR="00A8539A" w:rsidRPr="00377676" w:rsidRDefault="00A8539A" w:rsidP="00A8539A">
            <w:pPr>
              <w:rPr>
                <w:b/>
                <w:bCs/>
              </w:rPr>
            </w:pPr>
            <w:r>
              <w:rPr>
                <w:b/>
                <w:bCs/>
              </w:rPr>
              <w:t>Background Knowledge</w:t>
            </w:r>
          </w:p>
        </w:tc>
        <w:tc>
          <w:tcPr>
            <w:tcW w:w="7836" w:type="dxa"/>
          </w:tcPr>
          <w:p w14:paraId="51BEF330" w14:textId="57F807D2" w:rsidR="00A8539A" w:rsidRDefault="00A8539A" w:rsidP="00A8539A">
            <w:pPr>
              <w:rPr>
                <w:b/>
                <w:bCs/>
              </w:rPr>
            </w:pPr>
            <w:r>
              <w:t xml:space="preserve">Students should have participated in shape activities prior to starting the activity and listened to a read aloud of a book concerning shapes, such as “The Shape of Things,” by Dayle Ann </w:t>
            </w:r>
            <w:proofErr w:type="spellStart"/>
            <w:r>
              <w:t>Dodds</w:t>
            </w:r>
            <w:proofErr w:type="spellEnd"/>
            <w:r>
              <w:t xml:space="preserve">. An understanding of basic shapes allows students to understand the concept of creating new shapes using the ones with which they are already familiar. </w:t>
            </w:r>
          </w:p>
        </w:tc>
      </w:tr>
      <w:tr w:rsidR="00E04097" w14:paraId="519DF537" w14:textId="77777777" w:rsidTr="006A255D">
        <w:trPr>
          <w:trHeight w:val="1008"/>
        </w:trPr>
        <w:tc>
          <w:tcPr>
            <w:tcW w:w="3026" w:type="dxa"/>
          </w:tcPr>
          <w:p w14:paraId="4ECD51A0" w14:textId="77777777" w:rsidR="00E04097" w:rsidRPr="00377676" w:rsidRDefault="00E04097" w:rsidP="006A255D">
            <w:pPr>
              <w:rPr>
                <w:b/>
                <w:bCs/>
              </w:rPr>
            </w:pPr>
            <w:r w:rsidRPr="00377676">
              <w:rPr>
                <w:b/>
                <w:bCs/>
              </w:rPr>
              <w:t>Intentional Vocabulary:</w:t>
            </w:r>
          </w:p>
        </w:tc>
        <w:tc>
          <w:tcPr>
            <w:tcW w:w="7836" w:type="dxa"/>
          </w:tcPr>
          <w:p w14:paraId="0B6DD111" w14:textId="6F1910F4" w:rsidR="008D06D2" w:rsidRDefault="008D06D2" w:rsidP="006A255D">
            <w:pPr>
              <w:rPr>
                <w:b/>
                <w:bCs/>
              </w:rPr>
            </w:pPr>
            <w:r>
              <w:rPr>
                <w:b/>
                <w:bCs/>
              </w:rPr>
              <w:t>Geometry</w:t>
            </w:r>
            <w:r>
              <w:t xml:space="preserve"> – names of the various shapes included in the activity (square, rectangle, circle, oval, triangle)</w:t>
            </w:r>
          </w:p>
          <w:p w14:paraId="71E0817C" w14:textId="77777777" w:rsidR="00E04097" w:rsidRDefault="008D06D2" w:rsidP="006A255D">
            <w:r>
              <w:rPr>
                <w:b/>
                <w:bCs/>
              </w:rPr>
              <w:t>Positional words</w:t>
            </w:r>
            <w:r w:rsidR="00E04097">
              <w:t xml:space="preserve"> – </w:t>
            </w:r>
            <w:r>
              <w:t>words that describe the location of something (bigger, smaller, above, below, next to, behind)</w:t>
            </w:r>
          </w:p>
          <w:p w14:paraId="5B2D4C34" w14:textId="77777777" w:rsidR="008D06D2" w:rsidRDefault="008D06D2" w:rsidP="006A255D">
            <w:r>
              <w:rPr>
                <w:b/>
                <w:bCs/>
              </w:rPr>
              <w:t>Color words</w:t>
            </w:r>
            <w:r>
              <w:t xml:space="preserve"> – words that describe a specific but simple hue (red, orange, yellow, green, blue, purple)</w:t>
            </w:r>
          </w:p>
          <w:p w14:paraId="2DDEA648" w14:textId="6EE3A8AB" w:rsidR="00F02241" w:rsidRPr="008D06D2" w:rsidRDefault="00F02241" w:rsidP="006A255D">
            <w:r>
              <w:t>It is suggested that visual cues are available to help the children understand vocabulary, such as a photo of a dog sitting underneath a chair for “below.”</w:t>
            </w:r>
          </w:p>
        </w:tc>
      </w:tr>
      <w:tr w:rsidR="00E04097" w14:paraId="4DCB7F0E" w14:textId="77777777" w:rsidTr="006A255D">
        <w:trPr>
          <w:trHeight w:val="942"/>
        </w:trPr>
        <w:tc>
          <w:tcPr>
            <w:tcW w:w="3026" w:type="dxa"/>
          </w:tcPr>
          <w:p w14:paraId="33D52FC0" w14:textId="77777777" w:rsidR="00E04097" w:rsidRPr="00377676" w:rsidRDefault="00E04097" w:rsidP="006A255D">
            <w:pPr>
              <w:rPr>
                <w:b/>
                <w:bCs/>
              </w:rPr>
            </w:pPr>
            <w:r w:rsidRPr="00377676">
              <w:rPr>
                <w:b/>
                <w:bCs/>
              </w:rPr>
              <w:t>Materials Needed:</w:t>
            </w:r>
          </w:p>
        </w:tc>
        <w:tc>
          <w:tcPr>
            <w:tcW w:w="7836" w:type="dxa"/>
          </w:tcPr>
          <w:p w14:paraId="1308A5C0" w14:textId="697847B2" w:rsidR="00E04097" w:rsidRPr="008D06D2" w:rsidRDefault="00E04097" w:rsidP="00A8539A">
            <w:pPr>
              <w:pStyle w:val="ListParagraph"/>
              <w:numPr>
                <w:ilvl w:val="0"/>
                <w:numId w:val="4"/>
              </w:numPr>
            </w:pPr>
            <w:r>
              <w:t xml:space="preserve">A collection of a variety of </w:t>
            </w:r>
            <w:r w:rsidR="008D06D2">
              <w:t>shapes. The shapes should be large enough that the whole group can easily see. This could be foam shapes, pattern blocks, paper cut outs, etc. There should be a variety of colors, shapes, and sizes.</w:t>
            </w:r>
            <w:r>
              <w:t xml:space="preserve"> </w:t>
            </w:r>
          </w:p>
        </w:tc>
      </w:tr>
      <w:tr w:rsidR="00A8539A" w14:paraId="59643F72" w14:textId="77777777" w:rsidTr="006A255D">
        <w:trPr>
          <w:trHeight w:val="942"/>
        </w:trPr>
        <w:tc>
          <w:tcPr>
            <w:tcW w:w="3026" w:type="dxa"/>
          </w:tcPr>
          <w:p w14:paraId="53437328" w14:textId="77777777" w:rsidR="00A8539A" w:rsidRDefault="00A8539A" w:rsidP="00A8539A">
            <w:pPr>
              <w:pStyle w:val="NormalWeb"/>
              <w:spacing w:before="0" w:beforeAutospacing="0" w:after="0" w:afterAutospacing="0"/>
            </w:pPr>
            <w:r>
              <w:rPr>
                <w:rFonts w:ascii="Calibri" w:hAnsi="Calibri"/>
                <w:b/>
                <w:bCs/>
                <w:color w:val="000000"/>
              </w:rPr>
              <w:lastRenderedPageBreak/>
              <w:t>Considerations for Learning:</w:t>
            </w:r>
          </w:p>
          <w:p w14:paraId="5DA5A5BD" w14:textId="77777777" w:rsidR="00A8539A" w:rsidRDefault="00A8539A" w:rsidP="00A8539A">
            <w:r>
              <w:rPr>
                <w:rFonts w:ascii="Calibri" w:hAnsi="Calibri"/>
                <w:i/>
                <w:iCs/>
                <w:color w:val="000000"/>
              </w:rPr>
              <w:t>possible challenges, management issues, and safety considerations</w:t>
            </w:r>
          </w:p>
          <w:p w14:paraId="26326DF4" w14:textId="77777777" w:rsidR="00A8539A" w:rsidRPr="00377676" w:rsidRDefault="00A8539A" w:rsidP="00A8539A">
            <w:pPr>
              <w:rPr>
                <w:b/>
                <w:bCs/>
              </w:rPr>
            </w:pPr>
          </w:p>
        </w:tc>
        <w:tc>
          <w:tcPr>
            <w:tcW w:w="7836" w:type="dxa"/>
          </w:tcPr>
          <w:p w14:paraId="77B0EC40" w14:textId="36D42631" w:rsidR="00A8539A" w:rsidRDefault="00A8539A" w:rsidP="00A8539A">
            <w:r w:rsidRPr="00BF75BE">
              <w:t xml:space="preserve">Students may be excited to play with big foam shapes (or other objects used). Allow students a minute or 2 to free play with the objects at the start of the lesson. This allows them autonomy with the objects before direct instruction and will help cut down on management issues that could arise. </w:t>
            </w:r>
          </w:p>
        </w:tc>
      </w:tr>
    </w:tbl>
    <w:p w14:paraId="020D3EA2" w14:textId="77777777" w:rsidR="00E04097" w:rsidRDefault="00E04097" w:rsidP="00E04097"/>
    <w:tbl>
      <w:tblPr>
        <w:tblStyle w:val="TableGrid"/>
        <w:tblW w:w="10880" w:type="dxa"/>
        <w:tblLook w:val="04A0" w:firstRow="1" w:lastRow="0" w:firstColumn="1" w:lastColumn="0" w:noHBand="0" w:noVBand="1"/>
      </w:tblPr>
      <w:tblGrid>
        <w:gridCol w:w="1615"/>
        <w:gridCol w:w="4767"/>
        <w:gridCol w:w="4498"/>
      </w:tblGrid>
      <w:tr w:rsidR="00E04097" w14:paraId="1BAA32DB" w14:textId="77777777" w:rsidTr="006A255D">
        <w:trPr>
          <w:trHeight w:val="432"/>
        </w:trPr>
        <w:tc>
          <w:tcPr>
            <w:tcW w:w="10880" w:type="dxa"/>
            <w:gridSpan w:val="3"/>
          </w:tcPr>
          <w:p w14:paraId="51288CB1" w14:textId="77777777" w:rsidR="00E04097" w:rsidRPr="00377676" w:rsidRDefault="00E04097" w:rsidP="006A255D">
            <w:pPr>
              <w:jc w:val="center"/>
              <w:rPr>
                <w:b/>
                <w:bCs/>
              </w:rPr>
            </w:pPr>
            <w:r w:rsidRPr="00377676">
              <w:rPr>
                <w:b/>
                <w:bCs/>
              </w:rPr>
              <w:t>Lesson Procedures and Questioning</w:t>
            </w:r>
          </w:p>
        </w:tc>
      </w:tr>
      <w:tr w:rsidR="00E04097" w14:paraId="63F1F037" w14:textId="77777777" w:rsidTr="00BF75BE">
        <w:trPr>
          <w:trHeight w:val="602"/>
        </w:trPr>
        <w:tc>
          <w:tcPr>
            <w:tcW w:w="1615" w:type="dxa"/>
          </w:tcPr>
          <w:p w14:paraId="6B6DA9C9" w14:textId="77777777" w:rsidR="00E04097" w:rsidRPr="00377676" w:rsidRDefault="00E04097" w:rsidP="006A255D">
            <w:pPr>
              <w:jc w:val="center"/>
              <w:rPr>
                <w:b/>
                <w:bCs/>
              </w:rPr>
            </w:pPr>
            <w:r w:rsidRPr="00377676">
              <w:rPr>
                <w:b/>
                <w:bCs/>
              </w:rPr>
              <w:t>Lesson Section</w:t>
            </w:r>
          </w:p>
        </w:tc>
        <w:tc>
          <w:tcPr>
            <w:tcW w:w="4767" w:type="dxa"/>
          </w:tcPr>
          <w:p w14:paraId="76F80461" w14:textId="77777777" w:rsidR="00E04097" w:rsidRDefault="00E04097" w:rsidP="006A255D">
            <w:pPr>
              <w:jc w:val="center"/>
              <w:rPr>
                <w:b/>
                <w:bCs/>
              </w:rPr>
            </w:pPr>
            <w:r w:rsidRPr="00377676">
              <w:rPr>
                <w:b/>
                <w:bCs/>
              </w:rPr>
              <w:t>Detailed Procedure</w:t>
            </w:r>
          </w:p>
          <w:p w14:paraId="691786FE" w14:textId="24D6D8ED" w:rsidR="00A8539A" w:rsidRPr="00A8539A" w:rsidRDefault="00A8539A" w:rsidP="006A255D">
            <w:pPr>
              <w:jc w:val="center"/>
              <w:rPr>
                <w:i/>
                <w:iCs/>
              </w:rPr>
            </w:pPr>
            <w:r>
              <w:t>[</w:t>
            </w:r>
            <w:r>
              <w:rPr>
                <w:i/>
                <w:iCs/>
              </w:rPr>
              <w:t>Sample Teacher script is in italics]</w:t>
            </w:r>
          </w:p>
        </w:tc>
        <w:tc>
          <w:tcPr>
            <w:tcW w:w="4498" w:type="dxa"/>
          </w:tcPr>
          <w:p w14:paraId="699DC094" w14:textId="3E22FDC1" w:rsidR="00E04097" w:rsidRPr="00BF75BE" w:rsidRDefault="00E04097" w:rsidP="00BF75BE">
            <w:pPr>
              <w:jc w:val="center"/>
              <w:rPr>
                <w:b/>
                <w:bCs/>
              </w:rPr>
            </w:pPr>
            <w:r w:rsidRPr="00377676">
              <w:rPr>
                <w:b/>
                <w:bCs/>
              </w:rPr>
              <w:t>Questioning Sequence</w:t>
            </w:r>
          </w:p>
        </w:tc>
      </w:tr>
      <w:tr w:rsidR="00E04097" w14:paraId="736AFEA5" w14:textId="77777777" w:rsidTr="006A255D">
        <w:trPr>
          <w:trHeight w:val="432"/>
        </w:trPr>
        <w:tc>
          <w:tcPr>
            <w:tcW w:w="1615" w:type="dxa"/>
          </w:tcPr>
          <w:p w14:paraId="539950E3" w14:textId="77777777" w:rsidR="00E04097" w:rsidRPr="00377676" w:rsidRDefault="00E04097" w:rsidP="006A255D">
            <w:pPr>
              <w:rPr>
                <w:b/>
                <w:bCs/>
              </w:rPr>
            </w:pPr>
            <w:r w:rsidRPr="00377676">
              <w:rPr>
                <w:b/>
                <w:bCs/>
              </w:rPr>
              <w:t>Introduction</w:t>
            </w:r>
            <w:r>
              <w:rPr>
                <w:b/>
                <w:bCs/>
              </w:rPr>
              <w:t>:</w:t>
            </w:r>
          </w:p>
        </w:tc>
        <w:tc>
          <w:tcPr>
            <w:tcW w:w="4767" w:type="dxa"/>
          </w:tcPr>
          <w:p w14:paraId="7875D7A4" w14:textId="77777777" w:rsidR="00F02241" w:rsidRDefault="00E04097" w:rsidP="006A255D">
            <w:r>
              <w:t xml:space="preserve">The teacher will place </w:t>
            </w:r>
            <w:r w:rsidR="008D06D2">
              <w:t xml:space="preserve">the shapes </w:t>
            </w:r>
            <w:r>
              <w:t>in front of the small group.</w:t>
            </w:r>
          </w:p>
          <w:p w14:paraId="04F30DBA" w14:textId="77777777" w:rsidR="00F02241" w:rsidRDefault="00F02241" w:rsidP="006A255D"/>
          <w:p w14:paraId="3BC0E550" w14:textId="3CF3830C" w:rsidR="00E04097" w:rsidRDefault="00F02241" w:rsidP="006A255D">
            <w:r>
              <w:t>The teacher will give the children a few minutes to explore the shapes on their own.</w:t>
            </w:r>
            <w:r w:rsidR="00E04097">
              <w:t xml:space="preserve">  </w:t>
            </w:r>
          </w:p>
          <w:p w14:paraId="722A0786" w14:textId="77777777" w:rsidR="00E04097" w:rsidRDefault="00E04097" w:rsidP="006A255D"/>
          <w:p w14:paraId="79E3A05C" w14:textId="77777777" w:rsidR="00A8539A" w:rsidRDefault="00E04097" w:rsidP="006A255D">
            <w:r>
              <w:t xml:space="preserve">The teacher will ask students to tell her </w:t>
            </w:r>
            <w:r w:rsidR="008D06D2">
              <w:t xml:space="preserve">what shapes </w:t>
            </w:r>
            <w:r w:rsidR="00F02241">
              <w:t xml:space="preserve">they see. She will show them how two shapes </w:t>
            </w:r>
            <w:r w:rsidR="008D06D2">
              <w:t xml:space="preserve">can come together to make a new object. The teacher will give an example of a house by putting together a square and a triangle of similar sizes. </w:t>
            </w:r>
          </w:p>
          <w:p w14:paraId="75E0045C" w14:textId="0D5DBE95" w:rsidR="00E04097" w:rsidRPr="00A8539A" w:rsidRDefault="00E04097" w:rsidP="006A255D">
            <w:pPr>
              <w:rPr>
                <w:i/>
                <w:iCs/>
              </w:rPr>
            </w:pPr>
            <w:r w:rsidRPr="00A8539A">
              <w:rPr>
                <w:i/>
                <w:iCs/>
              </w:rPr>
              <w:t xml:space="preserve">I </w:t>
            </w:r>
            <w:r w:rsidR="008D06D2" w:rsidRPr="00A8539A">
              <w:rPr>
                <w:i/>
                <w:iCs/>
              </w:rPr>
              <w:t>can make the shape of a house using a medium square and a medium triangle! Can you make another object with these shapes?</w:t>
            </w:r>
          </w:p>
          <w:p w14:paraId="516F9B3C" w14:textId="329E16DE" w:rsidR="00BF75BE" w:rsidRDefault="00BF75BE" w:rsidP="006A255D"/>
        </w:tc>
        <w:tc>
          <w:tcPr>
            <w:tcW w:w="4498" w:type="dxa"/>
          </w:tcPr>
          <w:p w14:paraId="2080431C" w14:textId="77777777" w:rsidR="005878EC" w:rsidRDefault="005878EC" w:rsidP="005878EC">
            <w:r>
              <w:t>Knowledge and comprehension questions are recommended for the introduction.</w:t>
            </w:r>
          </w:p>
          <w:p w14:paraId="79B7897F" w14:textId="77777777" w:rsidR="005878EC" w:rsidRDefault="005878EC" w:rsidP="005878EC"/>
          <w:p w14:paraId="41A33ADE" w14:textId="12408D6A" w:rsidR="00E04097" w:rsidRPr="00A8539A" w:rsidRDefault="00E04097" w:rsidP="005878EC">
            <w:pPr>
              <w:pStyle w:val="ListParagraph"/>
              <w:numPr>
                <w:ilvl w:val="0"/>
                <w:numId w:val="1"/>
              </w:numPr>
              <w:rPr>
                <w:i/>
                <w:iCs/>
              </w:rPr>
            </w:pPr>
            <w:r w:rsidRPr="00A8539A">
              <w:rPr>
                <w:i/>
                <w:iCs/>
              </w:rPr>
              <w:t xml:space="preserve">Look at all of these </w:t>
            </w:r>
            <w:r w:rsidR="008D06D2" w:rsidRPr="00A8539A">
              <w:rPr>
                <w:i/>
                <w:iCs/>
              </w:rPr>
              <w:t>shapes</w:t>
            </w:r>
            <w:r w:rsidRPr="00A8539A">
              <w:rPr>
                <w:i/>
                <w:iCs/>
              </w:rPr>
              <w:t>! Can you tell me what</w:t>
            </w:r>
            <w:r w:rsidR="008D06D2" w:rsidRPr="00A8539A">
              <w:rPr>
                <w:i/>
                <w:iCs/>
              </w:rPr>
              <w:t xml:space="preserve"> shapes</w:t>
            </w:r>
            <w:r w:rsidRPr="00A8539A">
              <w:rPr>
                <w:i/>
                <w:iCs/>
              </w:rPr>
              <w:t xml:space="preserve"> you see?</w:t>
            </w:r>
          </w:p>
          <w:p w14:paraId="2E1629F8" w14:textId="77777777" w:rsidR="00E04097" w:rsidRPr="00A8539A" w:rsidRDefault="00E04097" w:rsidP="006A255D">
            <w:pPr>
              <w:rPr>
                <w:i/>
                <w:iCs/>
              </w:rPr>
            </w:pPr>
          </w:p>
          <w:p w14:paraId="2354E856" w14:textId="4C603867" w:rsidR="00E04097" w:rsidRPr="00A8539A" w:rsidRDefault="00A8539A" w:rsidP="005878EC">
            <w:pPr>
              <w:pStyle w:val="ListParagraph"/>
              <w:numPr>
                <w:ilvl w:val="0"/>
                <w:numId w:val="1"/>
              </w:numPr>
              <w:rPr>
                <w:i/>
                <w:iCs/>
              </w:rPr>
            </w:pPr>
            <w:r w:rsidRPr="00A8539A">
              <w:rPr>
                <w:i/>
                <w:iCs/>
              </w:rPr>
              <w:t>D</w:t>
            </w:r>
            <w:r w:rsidR="00E04097" w:rsidRPr="00A8539A">
              <w:rPr>
                <w:i/>
                <w:iCs/>
              </w:rPr>
              <w:t xml:space="preserve">o you remember when we </w:t>
            </w:r>
            <w:r w:rsidR="008D06D2" w:rsidRPr="00A8539A">
              <w:rPr>
                <w:i/>
                <w:iCs/>
              </w:rPr>
              <w:t>learned about different sizes</w:t>
            </w:r>
            <w:r w:rsidR="00E04097" w:rsidRPr="00A8539A">
              <w:rPr>
                <w:i/>
                <w:iCs/>
              </w:rPr>
              <w:t xml:space="preserve">? </w:t>
            </w:r>
            <w:r w:rsidR="008D06D2" w:rsidRPr="00A8539A">
              <w:rPr>
                <w:i/>
                <w:iCs/>
              </w:rPr>
              <w:t>Which shapes are the biggest? Which are the smallest?</w:t>
            </w:r>
          </w:p>
          <w:p w14:paraId="09DCC029" w14:textId="74C48902" w:rsidR="008D06D2" w:rsidRPr="00A8539A" w:rsidRDefault="008D06D2" w:rsidP="006A255D">
            <w:pPr>
              <w:rPr>
                <w:i/>
                <w:iCs/>
              </w:rPr>
            </w:pPr>
          </w:p>
          <w:p w14:paraId="32C900B2" w14:textId="7061EF49" w:rsidR="008D06D2" w:rsidRPr="00A8539A" w:rsidRDefault="008D06D2" w:rsidP="005878EC">
            <w:pPr>
              <w:pStyle w:val="ListParagraph"/>
              <w:numPr>
                <w:ilvl w:val="0"/>
                <w:numId w:val="1"/>
              </w:numPr>
              <w:rPr>
                <w:i/>
                <w:iCs/>
              </w:rPr>
            </w:pPr>
            <w:r w:rsidRPr="00A8539A">
              <w:rPr>
                <w:i/>
                <w:iCs/>
              </w:rPr>
              <w:t>Which shapes can you use to make a new shape?</w:t>
            </w:r>
          </w:p>
          <w:p w14:paraId="1C4F4E0D" w14:textId="29720F3B" w:rsidR="008D06D2" w:rsidRPr="00A8539A" w:rsidRDefault="008D06D2" w:rsidP="006A255D">
            <w:pPr>
              <w:rPr>
                <w:i/>
                <w:iCs/>
              </w:rPr>
            </w:pPr>
          </w:p>
          <w:p w14:paraId="46959467" w14:textId="5732173C" w:rsidR="00F02241" w:rsidRDefault="008D06D2" w:rsidP="005878EC">
            <w:pPr>
              <w:pStyle w:val="ListParagraph"/>
              <w:numPr>
                <w:ilvl w:val="0"/>
                <w:numId w:val="1"/>
              </w:numPr>
            </w:pPr>
            <w:r w:rsidRPr="00A8539A">
              <w:rPr>
                <w:i/>
                <w:iCs/>
              </w:rPr>
              <w:t>Which shapes can you use to make an object?</w:t>
            </w:r>
          </w:p>
        </w:tc>
      </w:tr>
      <w:tr w:rsidR="00E04097" w14:paraId="01283F6C" w14:textId="77777777" w:rsidTr="006A255D">
        <w:trPr>
          <w:trHeight w:val="404"/>
        </w:trPr>
        <w:tc>
          <w:tcPr>
            <w:tcW w:w="1615" w:type="dxa"/>
          </w:tcPr>
          <w:p w14:paraId="6AB7E7DD" w14:textId="77777777" w:rsidR="00E04097" w:rsidRPr="00377676" w:rsidRDefault="00E04097" w:rsidP="006A255D">
            <w:pPr>
              <w:rPr>
                <w:b/>
                <w:bCs/>
              </w:rPr>
            </w:pPr>
            <w:r w:rsidRPr="00377676">
              <w:rPr>
                <w:b/>
                <w:bCs/>
              </w:rPr>
              <w:t>Exploration</w:t>
            </w:r>
            <w:r>
              <w:rPr>
                <w:b/>
                <w:bCs/>
              </w:rPr>
              <w:t>:</w:t>
            </w:r>
          </w:p>
        </w:tc>
        <w:tc>
          <w:tcPr>
            <w:tcW w:w="4767" w:type="dxa"/>
          </w:tcPr>
          <w:p w14:paraId="2C470717" w14:textId="26550827" w:rsidR="00E04097" w:rsidRDefault="00E04097" w:rsidP="006A255D">
            <w:r>
              <w:t xml:space="preserve">The teacher will provide each child with a </w:t>
            </w:r>
            <w:r w:rsidR="008D06D2">
              <w:t>set of shapes</w:t>
            </w:r>
            <w:r>
              <w:t xml:space="preserve"> and encourage students to </w:t>
            </w:r>
            <w:r w:rsidR="008D06D2">
              <w:t>use their imaginations to create something new.</w:t>
            </w:r>
            <w:r>
              <w:t xml:space="preserve"> The teacher will ask guiding questions using intentional vocabulary to discuss </w:t>
            </w:r>
            <w:r w:rsidR="008D06D2">
              <w:t>geometric concepts.</w:t>
            </w:r>
          </w:p>
        </w:tc>
        <w:tc>
          <w:tcPr>
            <w:tcW w:w="4498" w:type="dxa"/>
          </w:tcPr>
          <w:p w14:paraId="6C6D5C2D" w14:textId="77777777" w:rsidR="005878EC" w:rsidRDefault="005878EC" w:rsidP="005878EC">
            <w:pPr>
              <w:rPr>
                <w:iCs/>
              </w:rPr>
            </w:pPr>
            <w:r>
              <w:rPr>
                <w:iCs/>
              </w:rPr>
              <w:t xml:space="preserve">Application and analysis questions are recommended for the exploration. </w:t>
            </w:r>
          </w:p>
          <w:p w14:paraId="1D50A96D" w14:textId="77777777" w:rsidR="005878EC" w:rsidRDefault="005878EC" w:rsidP="006A255D"/>
          <w:p w14:paraId="3BE7D639" w14:textId="5B40A5CD" w:rsidR="00E04097" w:rsidRPr="00A8539A" w:rsidRDefault="00E04097" w:rsidP="005878EC">
            <w:pPr>
              <w:pStyle w:val="ListParagraph"/>
              <w:numPr>
                <w:ilvl w:val="0"/>
                <w:numId w:val="2"/>
              </w:numPr>
              <w:rPr>
                <w:i/>
                <w:iCs/>
              </w:rPr>
            </w:pPr>
            <w:r w:rsidRPr="00A8539A">
              <w:rPr>
                <w:i/>
                <w:iCs/>
              </w:rPr>
              <w:t xml:space="preserve">How many </w:t>
            </w:r>
            <w:r w:rsidR="008D06D2" w:rsidRPr="00A8539A">
              <w:rPr>
                <w:i/>
                <w:iCs/>
              </w:rPr>
              <w:t>shapes</w:t>
            </w:r>
            <w:r w:rsidRPr="00A8539A">
              <w:rPr>
                <w:i/>
                <w:iCs/>
              </w:rPr>
              <w:t xml:space="preserve"> do you have?</w:t>
            </w:r>
          </w:p>
          <w:p w14:paraId="48120C84" w14:textId="77777777" w:rsidR="00E04097" w:rsidRPr="00A8539A" w:rsidRDefault="00E04097" w:rsidP="006A255D">
            <w:pPr>
              <w:rPr>
                <w:i/>
                <w:iCs/>
              </w:rPr>
            </w:pPr>
          </w:p>
          <w:p w14:paraId="55850339" w14:textId="6B484FF3" w:rsidR="00BF75BE" w:rsidRPr="00A8539A" w:rsidRDefault="00BF75BE" w:rsidP="005878EC">
            <w:pPr>
              <w:pStyle w:val="ListParagraph"/>
              <w:numPr>
                <w:ilvl w:val="0"/>
                <w:numId w:val="2"/>
              </w:numPr>
              <w:rPr>
                <w:i/>
                <w:iCs/>
              </w:rPr>
            </w:pPr>
            <w:r w:rsidRPr="00A8539A">
              <w:rPr>
                <w:i/>
                <w:iCs/>
              </w:rPr>
              <w:t>Which shapes did you use? Why did you use those shapes?</w:t>
            </w:r>
          </w:p>
          <w:p w14:paraId="11168C8A" w14:textId="77777777" w:rsidR="00BF75BE" w:rsidRPr="00A8539A" w:rsidRDefault="00BF75BE" w:rsidP="006A255D">
            <w:pPr>
              <w:rPr>
                <w:i/>
                <w:iCs/>
              </w:rPr>
            </w:pPr>
          </w:p>
          <w:p w14:paraId="77770C8D" w14:textId="572CFC9A" w:rsidR="00E04097" w:rsidRPr="00A8539A" w:rsidRDefault="00E04097" w:rsidP="005878EC">
            <w:pPr>
              <w:pStyle w:val="ListParagraph"/>
              <w:numPr>
                <w:ilvl w:val="0"/>
                <w:numId w:val="2"/>
              </w:numPr>
              <w:rPr>
                <w:i/>
                <w:iCs/>
              </w:rPr>
            </w:pPr>
            <w:r w:rsidRPr="00A8539A">
              <w:rPr>
                <w:i/>
                <w:iCs/>
              </w:rPr>
              <w:t>Can you describe the characteristics in each group?</w:t>
            </w:r>
          </w:p>
          <w:p w14:paraId="2D296CF1" w14:textId="77777777" w:rsidR="00E04097" w:rsidRPr="00A8539A" w:rsidRDefault="00E04097" w:rsidP="006A255D">
            <w:pPr>
              <w:rPr>
                <w:i/>
                <w:iCs/>
              </w:rPr>
            </w:pPr>
          </w:p>
          <w:p w14:paraId="29452CCC" w14:textId="2DF4F4C8" w:rsidR="00E04097" w:rsidRPr="00A8539A" w:rsidRDefault="008D06D2" w:rsidP="005878EC">
            <w:pPr>
              <w:pStyle w:val="ListParagraph"/>
              <w:numPr>
                <w:ilvl w:val="0"/>
                <w:numId w:val="2"/>
              </w:numPr>
              <w:rPr>
                <w:i/>
                <w:iCs/>
              </w:rPr>
            </w:pPr>
            <w:r w:rsidRPr="00A8539A">
              <w:rPr>
                <w:i/>
                <w:iCs/>
              </w:rPr>
              <w:t>How did you create that shape</w:t>
            </w:r>
            <w:r w:rsidR="00E04097" w:rsidRPr="00A8539A">
              <w:rPr>
                <w:i/>
                <w:iCs/>
              </w:rPr>
              <w:t>?</w:t>
            </w:r>
          </w:p>
          <w:p w14:paraId="5DD46061" w14:textId="77777777" w:rsidR="00E04097" w:rsidRPr="00A8539A" w:rsidRDefault="00E04097" w:rsidP="006A255D">
            <w:pPr>
              <w:rPr>
                <w:i/>
                <w:iCs/>
              </w:rPr>
            </w:pPr>
          </w:p>
          <w:p w14:paraId="52FAF8D1" w14:textId="30B701A6" w:rsidR="00E04097" w:rsidRPr="002D73DE" w:rsidRDefault="008D06D2" w:rsidP="005878EC">
            <w:pPr>
              <w:pStyle w:val="ListParagraph"/>
              <w:numPr>
                <w:ilvl w:val="0"/>
                <w:numId w:val="2"/>
              </w:numPr>
            </w:pPr>
            <w:r w:rsidRPr="00A8539A">
              <w:rPr>
                <w:i/>
                <w:iCs/>
              </w:rPr>
              <w:t>How do these shapes make a new shape</w:t>
            </w:r>
            <w:r w:rsidR="00E04097" w:rsidRPr="00A8539A">
              <w:rPr>
                <w:i/>
                <w:iCs/>
              </w:rPr>
              <w:t>?</w:t>
            </w:r>
          </w:p>
        </w:tc>
      </w:tr>
      <w:tr w:rsidR="00E04097" w14:paraId="5270689F" w14:textId="77777777" w:rsidTr="006A255D">
        <w:trPr>
          <w:trHeight w:val="432"/>
        </w:trPr>
        <w:tc>
          <w:tcPr>
            <w:tcW w:w="1615" w:type="dxa"/>
          </w:tcPr>
          <w:p w14:paraId="0015CF61" w14:textId="77777777" w:rsidR="00E04097" w:rsidRPr="00377676" w:rsidRDefault="00E04097" w:rsidP="006A255D">
            <w:pPr>
              <w:rPr>
                <w:b/>
                <w:bCs/>
              </w:rPr>
            </w:pPr>
            <w:r w:rsidRPr="00377676">
              <w:rPr>
                <w:b/>
                <w:bCs/>
              </w:rPr>
              <w:t>Closing</w:t>
            </w:r>
            <w:r>
              <w:rPr>
                <w:b/>
                <w:bCs/>
              </w:rPr>
              <w:t>:</w:t>
            </w:r>
          </w:p>
        </w:tc>
        <w:tc>
          <w:tcPr>
            <w:tcW w:w="4767" w:type="dxa"/>
          </w:tcPr>
          <w:p w14:paraId="4A688081" w14:textId="77777777" w:rsidR="00A8539A" w:rsidRDefault="00E04097" w:rsidP="006A255D">
            <w:pPr>
              <w:rPr>
                <w:i/>
                <w:iCs/>
              </w:rPr>
            </w:pPr>
            <w:r>
              <w:t xml:space="preserve">The teacher will reflect on student learning. </w:t>
            </w:r>
            <w:r>
              <w:rPr>
                <w:i/>
                <w:iCs/>
              </w:rPr>
              <w:t xml:space="preserve">Today you </w:t>
            </w:r>
            <w:r w:rsidR="008D06D2">
              <w:rPr>
                <w:i/>
                <w:iCs/>
              </w:rPr>
              <w:t>created new shapes from shapes you already know</w:t>
            </w:r>
            <w:r>
              <w:rPr>
                <w:i/>
                <w:iCs/>
              </w:rPr>
              <w:t>.</w:t>
            </w:r>
          </w:p>
          <w:p w14:paraId="4D6226B6" w14:textId="77777777" w:rsidR="00A8539A" w:rsidRDefault="00E04097" w:rsidP="006A255D">
            <w:r>
              <w:lastRenderedPageBreak/>
              <w:t xml:space="preserve">The teacher will acknowledge various ways that students </w:t>
            </w:r>
            <w:r w:rsidR="008D06D2">
              <w:t>created new shapes</w:t>
            </w:r>
            <w:r>
              <w:t xml:space="preserve">. </w:t>
            </w:r>
          </w:p>
          <w:p w14:paraId="2B0804B3" w14:textId="77777777" w:rsidR="00A8539A" w:rsidRDefault="008D06D2" w:rsidP="006A255D">
            <w:pPr>
              <w:rPr>
                <w:i/>
                <w:iCs/>
              </w:rPr>
            </w:pPr>
            <w:r>
              <w:rPr>
                <w:i/>
                <w:iCs/>
              </w:rPr>
              <w:t>Joe</w:t>
            </w:r>
            <w:r w:rsidR="00E04097">
              <w:rPr>
                <w:i/>
                <w:iCs/>
              </w:rPr>
              <w:t xml:space="preserve"> </w:t>
            </w:r>
            <w:r w:rsidR="002D713C">
              <w:rPr>
                <w:i/>
                <w:iCs/>
              </w:rPr>
              <w:t>used a square and a triangle to create a new shape like a house.</w:t>
            </w:r>
            <w:r w:rsidR="00A8539A">
              <w:rPr>
                <w:i/>
                <w:iCs/>
              </w:rPr>
              <w:t xml:space="preserve"> </w:t>
            </w:r>
            <w:r w:rsidR="002D713C">
              <w:rPr>
                <w:i/>
                <w:iCs/>
              </w:rPr>
              <w:t>Lily used two triangles to create a rectangle.</w:t>
            </w:r>
          </w:p>
          <w:p w14:paraId="5FC1781B" w14:textId="6DA913E7" w:rsidR="00E04097" w:rsidRPr="002D73DE" w:rsidRDefault="00E04097" w:rsidP="006A255D">
            <w:r>
              <w:t xml:space="preserve">The teacher will ask students what else in their classroom they can </w:t>
            </w:r>
            <w:r w:rsidR="002D713C">
              <w:t>use to make new shapes.</w:t>
            </w:r>
          </w:p>
        </w:tc>
        <w:tc>
          <w:tcPr>
            <w:tcW w:w="4498" w:type="dxa"/>
          </w:tcPr>
          <w:p w14:paraId="73BDB5A1" w14:textId="77777777" w:rsidR="005878EC" w:rsidRDefault="005878EC" w:rsidP="005878EC">
            <w:r>
              <w:lastRenderedPageBreak/>
              <w:t xml:space="preserve">Creation and evaluation questions are recommended for the closing. </w:t>
            </w:r>
          </w:p>
          <w:p w14:paraId="0283D251" w14:textId="77777777" w:rsidR="005878EC" w:rsidRDefault="005878EC" w:rsidP="005878EC"/>
          <w:p w14:paraId="013FD999" w14:textId="21D53BD1" w:rsidR="00E04097" w:rsidRPr="00A8539A" w:rsidRDefault="00E04097" w:rsidP="006A255D">
            <w:pPr>
              <w:pStyle w:val="ListParagraph"/>
              <w:numPr>
                <w:ilvl w:val="0"/>
                <w:numId w:val="3"/>
              </w:numPr>
              <w:rPr>
                <w:i/>
                <w:iCs/>
              </w:rPr>
            </w:pPr>
            <w:r w:rsidRPr="00A8539A">
              <w:rPr>
                <w:i/>
                <w:iCs/>
              </w:rPr>
              <w:lastRenderedPageBreak/>
              <w:t>What did you do today?</w:t>
            </w:r>
          </w:p>
          <w:p w14:paraId="0C647EBF" w14:textId="77777777" w:rsidR="005878EC" w:rsidRPr="00A8539A" w:rsidRDefault="005878EC" w:rsidP="00A8539A">
            <w:pPr>
              <w:pStyle w:val="ListParagraph"/>
              <w:rPr>
                <w:i/>
                <w:iCs/>
              </w:rPr>
            </w:pPr>
          </w:p>
          <w:p w14:paraId="098B6B1F" w14:textId="08A5638D" w:rsidR="00E04097" w:rsidRPr="00A8539A" w:rsidRDefault="00E04097" w:rsidP="005878EC">
            <w:pPr>
              <w:pStyle w:val="ListParagraph"/>
              <w:numPr>
                <w:ilvl w:val="0"/>
                <w:numId w:val="3"/>
              </w:numPr>
              <w:rPr>
                <w:i/>
                <w:iCs/>
              </w:rPr>
            </w:pPr>
            <w:r w:rsidRPr="00A8539A">
              <w:rPr>
                <w:i/>
                <w:iCs/>
              </w:rPr>
              <w:t xml:space="preserve">How did you </w:t>
            </w:r>
            <w:r w:rsidR="002D713C" w:rsidRPr="00A8539A">
              <w:rPr>
                <w:i/>
                <w:iCs/>
              </w:rPr>
              <w:t>use your shapes</w:t>
            </w:r>
            <w:r w:rsidRPr="00A8539A">
              <w:rPr>
                <w:i/>
                <w:iCs/>
              </w:rPr>
              <w:t xml:space="preserve">? </w:t>
            </w:r>
          </w:p>
          <w:p w14:paraId="44994201" w14:textId="77777777" w:rsidR="00E04097" w:rsidRPr="00A8539A" w:rsidRDefault="00E04097" w:rsidP="006A255D">
            <w:pPr>
              <w:rPr>
                <w:i/>
                <w:iCs/>
              </w:rPr>
            </w:pPr>
          </w:p>
          <w:p w14:paraId="4685F91E" w14:textId="4BE8D7C3" w:rsidR="00E04097" w:rsidRPr="00A8539A" w:rsidRDefault="00E04097" w:rsidP="005878EC">
            <w:pPr>
              <w:pStyle w:val="ListParagraph"/>
              <w:numPr>
                <w:ilvl w:val="0"/>
                <w:numId w:val="3"/>
              </w:numPr>
              <w:rPr>
                <w:i/>
                <w:iCs/>
              </w:rPr>
            </w:pPr>
            <w:r w:rsidRPr="00A8539A">
              <w:rPr>
                <w:i/>
                <w:iCs/>
              </w:rPr>
              <w:t xml:space="preserve">What </w:t>
            </w:r>
            <w:r w:rsidR="002D713C" w:rsidRPr="00A8539A">
              <w:rPr>
                <w:i/>
                <w:iCs/>
              </w:rPr>
              <w:t>other shapes</w:t>
            </w:r>
            <w:r w:rsidRPr="00A8539A">
              <w:rPr>
                <w:i/>
                <w:iCs/>
              </w:rPr>
              <w:t xml:space="preserve"> can we </w:t>
            </w:r>
            <w:r w:rsidR="002D713C" w:rsidRPr="00A8539A">
              <w:rPr>
                <w:i/>
                <w:iCs/>
              </w:rPr>
              <w:t xml:space="preserve">create </w:t>
            </w:r>
            <w:r w:rsidRPr="00A8539A">
              <w:rPr>
                <w:i/>
                <w:iCs/>
              </w:rPr>
              <w:t xml:space="preserve">in our classroom? </w:t>
            </w:r>
          </w:p>
          <w:p w14:paraId="1CB2C07A" w14:textId="77777777" w:rsidR="00E04097" w:rsidRPr="00A8539A" w:rsidRDefault="00E04097" w:rsidP="006A255D">
            <w:pPr>
              <w:rPr>
                <w:i/>
                <w:iCs/>
              </w:rPr>
            </w:pPr>
          </w:p>
          <w:p w14:paraId="108ED43A" w14:textId="3EAA2EE1" w:rsidR="00E04097" w:rsidRDefault="00E04097" w:rsidP="005878EC">
            <w:pPr>
              <w:pStyle w:val="ListParagraph"/>
              <w:numPr>
                <w:ilvl w:val="0"/>
                <w:numId w:val="3"/>
              </w:numPr>
            </w:pPr>
            <w:r w:rsidRPr="00A8539A">
              <w:rPr>
                <w:i/>
                <w:iCs/>
              </w:rPr>
              <w:t xml:space="preserve">Why </w:t>
            </w:r>
            <w:r w:rsidR="002D713C" w:rsidRPr="00A8539A">
              <w:rPr>
                <w:i/>
                <w:iCs/>
              </w:rPr>
              <w:t xml:space="preserve">are shapes </w:t>
            </w:r>
            <w:r w:rsidRPr="00A8539A">
              <w:rPr>
                <w:i/>
                <w:iCs/>
              </w:rPr>
              <w:t>important?</w:t>
            </w:r>
            <w:r>
              <w:t xml:space="preserve"> </w:t>
            </w:r>
          </w:p>
        </w:tc>
      </w:tr>
    </w:tbl>
    <w:p w14:paraId="3D6A7467" w14:textId="77777777" w:rsidR="00E04097" w:rsidRDefault="00E04097" w:rsidP="00E04097"/>
    <w:tbl>
      <w:tblPr>
        <w:tblStyle w:val="TableGrid"/>
        <w:tblW w:w="10879" w:type="dxa"/>
        <w:tblLook w:val="04A0" w:firstRow="1" w:lastRow="0" w:firstColumn="1" w:lastColumn="0" w:noHBand="0" w:noVBand="1"/>
      </w:tblPr>
      <w:tblGrid>
        <w:gridCol w:w="2926"/>
        <w:gridCol w:w="7953"/>
      </w:tblGrid>
      <w:tr w:rsidR="00E04097" w14:paraId="264AD45E" w14:textId="77777777" w:rsidTr="006A255D">
        <w:trPr>
          <w:trHeight w:val="591"/>
        </w:trPr>
        <w:tc>
          <w:tcPr>
            <w:tcW w:w="2926" w:type="dxa"/>
          </w:tcPr>
          <w:p w14:paraId="380068B0" w14:textId="77777777" w:rsidR="00E04097" w:rsidRPr="00377676" w:rsidRDefault="00E04097" w:rsidP="006A255D">
            <w:pPr>
              <w:rPr>
                <w:b/>
                <w:bCs/>
              </w:rPr>
            </w:pPr>
            <w:r w:rsidRPr="00377676">
              <w:rPr>
                <w:b/>
                <w:bCs/>
              </w:rPr>
              <w:t>Opportunities for Differentiation:</w:t>
            </w:r>
          </w:p>
        </w:tc>
        <w:tc>
          <w:tcPr>
            <w:tcW w:w="7953" w:type="dxa"/>
          </w:tcPr>
          <w:p w14:paraId="7FD1DDDF" w14:textId="77777777" w:rsidR="00A8539A" w:rsidRDefault="00E04097" w:rsidP="006A255D">
            <w:r>
              <w:t xml:space="preserve">For students with limited language exposure, you may need to help provide correct vocabulary for specific characteristics (I.e. </w:t>
            </w:r>
            <w:r w:rsidR="002D713C">
              <w:t>large</w:t>
            </w:r>
            <w:r>
              <w:t xml:space="preserve"> or </w:t>
            </w:r>
            <w:r w:rsidR="002D713C">
              <w:t>small</w:t>
            </w:r>
            <w:r>
              <w:t xml:space="preserve">). </w:t>
            </w:r>
            <w:r w:rsidR="002D713C">
              <w:t>Teachers can use pictures to help children come up with ideas of new shapes</w:t>
            </w:r>
            <w:r>
              <w:t xml:space="preserve">. If students are struggling with </w:t>
            </w:r>
            <w:r w:rsidR="002D713C">
              <w:t xml:space="preserve">shapes </w:t>
            </w:r>
            <w:r>
              <w:t xml:space="preserve">in more than one way, teachers can ask students to describe multiple characteristics about one item, and then encourage them to find other objects with shared characteristics. For example: </w:t>
            </w:r>
            <w:r>
              <w:rPr>
                <w:i/>
                <w:iCs/>
              </w:rPr>
              <w:t xml:space="preserve">“I notice that you said this </w:t>
            </w:r>
            <w:r w:rsidR="002D713C">
              <w:rPr>
                <w:i/>
                <w:iCs/>
              </w:rPr>
              <w:t>triangle</w:t>
            </w:r>
            <w:r>
              <w:rPr>
                <w:i/>
                <w:iCs/>
              </w:rPr>
              <w:t xml:space="preserve"> was </w:t>
            </w:r>
            <w:r w:rsidR="002D713C">
              <w:rPr>
                <w:i/>
                <w:iCs/>
              </w:rPr>
              <w:t>small and red. Can you find another small shape?</w:t>
            </w:r>
            <w:r>
              <w:t xml:space="preserve"> </w:t>
            </w:r>
          </w:p>
          <w:p w14:paraId="02BCF68B" w14:textId="776BDB88" w:rsidR="00E04097" w:rsidRPr="00E22376" w:rsidRDefault="00E04097" w:rsidP="006A255D">
            <w:bookmarkStart w:id="0" w:name="_GoBack"/>
            <w:bookmarkEnd w:id="0"/>
            <w:r>
              <w:t xml:space="preserve">For students who are </w:t>
            </w:r>
            <w:r w:rsidR="002D713C">
              <w:t>creating new shapes</w:t>
            </w:r>
            <w:r>
              <w:t xml:space="preserve"> with ease, encourage them </w:t>
            </w:r>
            <w:r w:rsidR="002D713C">
              <w:t>to explore and create</w:t>
            </w:r>
            <w:r>
              <w:t xml:space="preserve"> in as many ways as possible. You can also ask them to find other objects in the classroom to add to their groups. </w:t>
            </w:r>
          </w:p>
        </w:tc>
      </w:tr>
      <w:tr w:rsidR="00E04097" w14:paraId="4DEE1A1C" w14:textId="77777777" w:rsidTr="006A255D">
        <w:trPr>
          <w:trHeight w:val="573"/>
        </w:trPr>
        <w:tc>
          <w:tcPr>
            <w:tcW w:w="2926" w:type="dxa"/>
          </w:tcPr>
          <w:p w14:paraId="1FC1D186" w14:textId="77777777" w:rsidR="00E04097" w:rsidRPr="00377676" w:rsidRDefault="00E04097" w:rsidP="006A255D">
            <w:pPr>
              <w:rPr>
                <w:b/>
                <w:bCs/>
              </w:rPr>
            </w:pPr>
            <w:r w:rsidRPr="00377676">
              <w:rPr>
                <w:b/>
                <w:bCs/>
              </w:rPr>
              <w:t>Extending the Learning:</w:t>
            </w:r>
          </w:p>
        </w:tc>
        <w:tc>
          <w:tcPr>
            <w:tcW w:w="7953" w:type="dxa"/>
          </w:tcPr>
          <w:p w14:paraId="698FD513" w14:textId="76E42F8A" w:rsidR="00E04097" w:rsidRDefault="00E04097" w:rsidP="006A255D">
            <w:r>
              <w:t xml:space="preserve">Encourage </w:t>
            </w:r>
            <w:r w:rsidR="002D713C">
              <w:t>shape creation</w:t>
            </w:r>
            <w:r>
              <w:t xml:space="preserve"> at other centers throughout the day. Refer to the vocabulary during all parts of the day. </w:t>
            </w:r>
            <w:r w:rsidR="002D713C">
              <w:t>Shape creation and the discovery of how items can work together happens in multiple parts of the classroom. Explore puzzles and how those shapes come together to create a larger picture.</w:t>
            </w:r>
            <w:r>
              <w:t xml:space="preserve"> Be intentional with language during this time, referencing back to the small group lesson. </w:t>
            </w:r>
          </w:p>
        </w:tc>
      </w:tr>
    </w:tbl>
    <w:p w14:paraId="3FB722EE" w14:textId="77777777" w:rsidR="00E04097" w:rsidRDefault="00E04097" w:rsidP="00E04097"/>
    <w:p w14:paraId="50CC27EE" w14:textId="77777777" w:rsidR="00E04097" w:rsidRDefault="00E04097" w:rsidP="00E04097">
      <w:pPr>
        <w:rPr>
          <w:rFonts w:ascii="Times New Roman" w:eastAsia="Times New Roman" w:hAnsi="Times New Roman" w:cs="Times New Roman"/>
        </w:rPr>
      </w:pPr>
    </w:p>
    <w:p w14:paraId="4324AB54" w14:textId="77777777" w:rsidR="00E04097" w:rsidRPr="001274EF" w:rsidRDefault="00E04097" w:rsidP="00E04097">
      <w:pPr>
        <w:rPr>
          <w:rFonts w:ascii="Times New Roman" w:eastAsia="Times New Roman" w:hAnsi="Times New Roman" w:cs="Times New Roman"/>
        </w:rPr>
      </w:pPr>
    </w:p>
    <w:p w14:paraId="70CD957F" w14:textId="77777777" w:rsidR="00E04097" w:rsidRDefault="00E04097" w:rsidP="00E04097"/>
    <w:p w14:paraId="19ED1D21" w14:textId="77777777" w:rsidR="00492654" w:rsidRDefault="00492654"/>
    <w:sectPr w:rsidR="00492654" w:rsidSect="00EA058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82FE1" w14:textId="77777777" w:rsidR="008128A1" w:rsidRDefault="008128A1">
      <w:r>
        <w:separator/>
      </w:r>
    </w:p>
  </w:endnote>
  <w:endnote w:type="continuationSeparator" w:id="0">
    <w:p w14:paraId="3FE15734" w14:textId="77777777" w:rsidR="008128A1" w:rsidRDefault="0081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2F33" w14:textId="5B624C80" w:rsidR="001B55E7" w:rsidRDefault="00BF75BE" w:rsidP="00BF75BE">
    <w:pPr>
      <w:pStyle w:val="Header"/>
      <w:jc w:val="center"/>
    </w:pPr>
    <w:r>
      <w:rPr>
        <w:noProof/>
      </w:rPr>
      <mc:AlternateContent>
        <mc:Choice Requires="wps">
          <w:drawing>
            <wp:anchor distT="0" distB="0" distL="114300" distR="114300" simplePos="0" relativeHeight="251659264" behindDoc="0" locked="0" layoutInCell="1" allowOverlap="1" wp14:anchorId="651DB39F" wp14:editId="22404211">
              <wp:simplePos x="0" y="0"/>
              <wp:positionH relativeFrom="column">
                <wp:posOffset>4888287</wp:posOffset>
              </wp:positionH>
              <wp:positionV relativeFrom="paragraph">
                <wp:posOffset>0</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5682736E" w14:textId="72E1F516" w:rsidR="00BF75BE" w:rsidRPr="004241C2" w:rsidRDefault="00BF75BE" w:rsidP="00BF75BE">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1DB39F" id="_x0000_t202" coordsize="21600,21600" o:spt="202" path="m,l,21600r21600,l21600,xe">
              <v:stroke joinstyle="miter"/>
              <v:path gradientshapeok="t" o:connecttype="rect"/>
            </v:shapetype>
            <v:shape id="Text Box 34" o:spid="_x0000_s1026" type="#_x0000_t202" style="position:absolute;left:0;text-align:left;margin-left:384.9pt;margin-top:0;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" fillcolor="white [3201]" stroked="f" strokeweight=".5pt">
              <v:textbox>
                <w:txbxContent>
                  <w:p w14:paraId="5682736E" w14:textId="72E1F516" w:rsidR="00BF75BE" w:rsidRPr="004241C2" w:rsidRDefault="00BF75BE" w:rsidP="00BF75BE">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v:textbox>
            </v:shape>
          </w:pict>
        </mc:Fallback>
      </mc:AlternateContent>
    </w:r>
    <w:r>
      <w:rPr>
        <w:noProof/>
      </w:rPr>
      <w:drawing>
        <wp:inline distT="0" distB="0" distL="0" distR="0" wp14:anchorId="054EE5CF" wp14:editId="3ED2E601">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p w14:paraId="078C823C" w14:textId="77777777" w:rsidR="001B55E7" w:rsidRDefault="0081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AF23A" w14:textId="77777777" w:rsidR="008128A1" w:rsidRDefault="008128A1">
      <w:r>
        <w:separator/>
      </w:r>
    </w:p>
  </w:footnote>
  <w:footnote w:type="continuationSeparator" w:id="0">
    <w:p w14:paraId="2B90F520" w14:textId="77777777" w:rsidR="008128A1" w:rsidRDefault="0081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4485" w14:textId="77777777" w:rsidR="001B55E7" w:rsidRDefault="008128A1" w:rsidP="001B55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6DD"/>
    <w:multiLevelType w:val="hybridMultilevel"/>
    <w:tmpl w:val="D772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3083E"/>
    <w:multiLevelType w:val="hybridMultilevel"/>
    <w:tmpl w:val="DE0C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67F"/>
    <w:multiLevelType w:val="hybridMultilevel"/>
    <w:tmpl w:val="5620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1103F"/>
    <w:multiLevelType w:val="hybridMultilevel"/>
    <w:tmpl w:val="EBF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7"/>
    <w:rsid w:val="002D713C"/>
    <w:rsid w:val="003D60E6"/>
    <w:rsid w:val="00492654"/>
    <w:rsid w:val="00576013"/>
    <w:rsid w:val="005878EC"/>
    <w:rsid w:val="0059264E"/>
    <w:rsid w:val="006F0594"/>
    <w:rsid w:val="007C62EF"/>
    <w:rsid w:val="008128A1"/>
    <w:rsid w:val="008D06D2"/>
    <w:rsid w:val="00A8539A"/>
    <w:rsid w:val="00BF75BE"/>
    <w:rsid w:val="00CD7DE7"/>
    <w:rsid w:val="00E04097"/>
    <w:rsid w:val="00F02241"/>
    <w:rsid w:val="00F13897"/>
    <w:rsid w:val="00F70E65"/>
    <w:rsid w:val="00F866E7"/>
    <w:rsid w:val="00FE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9DDE7"/>
  <w14:defaultImageDpi w14:val="32767"/>
  <w15:chartTrackingRefBased/>
  <w15:docId w15:val="{3B33DCB5-3AB9-FF4F-8465-CA61CCBD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4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097"/>
    <w:pPr>
      <w:tabs>
        <w:tab w:val="center" w:pos="4680"/>
        <w:tab w:val="right" w:pos="9360"/>
      </w:tabs>
    </w:pPr>
  </w:style>
  <w:style w:type="character" w:customStyle="1" w:styleId="HeaderChar">
    <w:name w:val="Header Char"/>
    <w:basedOn w:val="DefaultParagraphFont"/>
    <w:link w:val="Header"/>
    <w:uiPriority w:val="99"/>
    <w:rsid w:val="00E04097"/>
  </w:style>
  <w:style w:type="paragraph" w:styleId="Footer">
    <w:name w:val="footer"/>
    <w:basedOn w:val="Normal"/>
    <w:link w:val="FooterChar"/>
    <w:uiPriority w:val="99"/>
    <w:unhideWhenUsed/>
    <w:rsid w:val="00E04097"/>
    <w:pPr>
      <w:tabs>
        <w:tab w:val="center" w:pos="4680"/>
        <w:tab w:val="right" w:pos="9360"/>
      </w:tabs>
    </w:pPr>
  </w:style>
  <w:style w:type="character" w:customStyle="1" w:styleId="FooterChar">
    <w:name w:val="Footer Char"/>
    <w:basedOn w:val="DefaultParagraphFont"/>
    <w:link w:val="Footer"/>
    <w:uiPriority w:val="99"/>
    <w:rsid w:val="00E04097"/>
  </w:style>
  <w:style w:type="paragraph" w:styleId="NormalWeb">
    <w:name w:val="Normal (Web)"/>
    <w:basedOn w:val="Normal"/>
    <w:uiPriority w:val="99"/>
    <w:semiHidden/>
    <w:unhideWhenUsed/>
    <w:rsid w:val="00E0409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87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LeRoy</dc:creator>
  <cp:keywords/>
  <dc:description/>
  <cp:lastModifiedBy>Microsoft Office User</cp:lastModifiedBy>
  <cp:revision>6</cp:revision>
  <dcterms:created xsi:type="dcterms:W3CDTF">2020-02-28T16:15:00Z</dcterms:created>
  <dcterms:modified xsi:type="dcterms:W3CDTF">2020-06-22T18:10:00Z</dcterms:modified>
</cp:coreProperties>
</file>