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A44" w:rsidRDefault="001D5DB4">
      <w:bookmarkStart w:id="0" w:name="_GoBack"/>
      <w:bookmarkEnd w:id="0"/>
      <w:r>
        <w:t>Name ______________________________</w:t>
      </w:r>
    </w:p>
    <w:p w:rsidR="001D5DB4" w:rsidRDefault="00A45B8D">
      <w:r>
        <w:t>Text or Topic</w:t>
      </w:r>
      <w:r w:rsidR="001D5DB4">
        <w:t xml:space="preserve"> ________________________________________________</w:t>
      </w:r>
    </w:p>
    <w:p w:rsidR="001D5DB4" w:rsidRDefault="001D5DB4">
      <w:pPr>
        <w:rPr>
          <w:u w:val="single"/>
        </w:rPr>
      </w:pPr>
    </w:p>
    <w:p w:rsidR="001D5DB4" w:rsidRDefault="001D5DB4">
      <w:r>
        <w:rPr>
          <w:u w:val="single"/>
        </w:rPr>
        <w:t>Preparation for the discussion</w:t>
      </w:r>
      <w:r>
        <w:t>:</w:t>
      </w:r>
    </w:p>
    <w:p w:rsidR="001D5DB4" w:rsidRDefault="001D5DB4">
      <w:r>
        <w:t>Number the lines or paragraphs of your text. Consider the questions posed by your teacher and jot down ideas you would like to share during the discussion that relate to the questions.</w:t>
      </w:r>
    </w:p>
    <w:p w:rsidR="001D5DB4" w:rsidRDefault="001D5DB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5DB4" w:rsidRPr="001D5DB4" w:rsidRDefault="001D5DB4">
      <w:pPr>
        <w:rPr>
          <w:u w:val="single"/>
        </w:rPr>
      </w:pPr>
      <w:r>
        <w:rPr>
          <w:u w:val="single"/>
        </w:rPr>
        <w:t>During the discussion</w:t>
      </w:r>
      <w:r w:rsidRPr="001D5DB4">
        <w:rPr>
          <w:u w:val="single"/>
        </w:rPr>
        <w:t>:</w:t>
      </w:r>
    </w:p>
    <w:p w:rsidR="001D5DB4" w:rsidRDefault="001D5DB4">
      <w:r>
        <w:t>React to someone’s comments during the seminar. What did they say? What’s your reaction to that?</w:t>
      </w:r>
    </w:p>
    <w:p w:rsidR="001D5DB4" w:rsidRDefault="001D5DB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5DB4" w:rsidRPr="00A45B8D" w:rsidRDefault="001D5DB4">
      <w:pPr>
        <w:rPr>
          <w:u w:val="single"/>
        </w:rPr>
      </w:pPr>
      <w:r w:rsidRPr="00A45B8D">
        <w:rPr>
          <w:u w:val="single"/>
        </w:rPr>
        <w:t>After the discussion:</w:t>
      </w:r>
    </w:p>
    <w:p w:rsidR="001D5DB4" w:rsidRDefault="001D5DB4">
      <w:r>
        <w:t>Explain how the discussion influenced your thinking about the topic or text.</w:t>
      </w:r>
    </w:p>
    <w:p w:rsidR="00A45B8D" w:rsidRDefault="005A70B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5B8D" w:rsidRPr="00A45B8D" w:rsidRDefault="00A45B8D" w:rsidP="00A45B8D"/>
    <w:p w:rsidR="00A45B8D" w:rsidRPr="00A45B8D" w:rsidRDefault="00A45B8D" w:rsidP="00A45B8D">
      <w:pPr>
        <w:rPr>
          <w:u w:val="single"/>
        </w:rPr>
      </w:pPr>
      <w:r w:rsidRPr="00A45B8D">
        <w:rPr>
          <w:u w:val="single"/>
        </w:rPr>
        <w:t>Self-Assessment</w:t>
      </w:r>
      <w:r>
        <w:rPr>
          <w:u w:val="single"/>
        </w:rPr>
        <w:t>:</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1"/>
        <w:gridCol w:w="501"/>
        <w:gridCol w:w="502"/>
        <w:gridCol w:w="501"/>
        <w:gridCol w:w="502"/>
        <w:gridCol w:w="502"/>
      </w:tblGrid>
      <w:tr w:rsidR="00A45B8D" w:rsidRPr="00A45B8D" w:rsidTr="008B6FA3">
        <w:tc>
          <w:tcPr>
            <w:tcW w:w="7011" w:type="dxa"/>
          </w:tcPr>
          <w:p w:rsidR="00A45B8D" w:rsidRPr="00A45B8D" w:rsidRDefault="00A45B8D" w:rsidP="00A45B8D">
            <w:pPr>
              <w:spacing w:after="0" w:line="240" w:lineRule="auto"/>
              <w:rPr>
                <w:rFonts w:ascii="Times" w:eastAsia="Times New Roman" w:hAnsi="Times" w:cs="Times New Roman"/>
                <w:sz w:val="24"/>
                <w:szCs w:val="24"/>
              </w:rPr>
            </w:pPr>
            <w:r w:rsidRPr="00A45B8D">
              <w:rPr>
                <w:rFonts w:ascii="Times" w:eastAsia="Times New Roman" w:hAnsi="Times" w:cs="Times New Roman"/>
                <w:sz w:val="24"/>
                <w:szCs w:val="24"/>
              </w:rPr>
              <w:t>Taking a position on a question</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5</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4</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3</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2</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1</w:t>
            </w:r>
          </w:p>
        </w:tc>
      </w:tr>
      <w:tr w:rsidR="00A45B8D" w:rsidRPr="00A45B8D" w:rsidTr="008B6FA3">
        <w:tc>
          <w:tcPr>
            <w:tcW w:w="7011" w:type="dxa"/>
          </w:tcPr>
          <w:p w:rsidR="00A45B8D" w:rsidRPr="00A45B8D" w:rsidRDefault="00A45B8D" w:rsidP="00A45B8D">
            <w:pPr>
              <w:spacing w:after="0" w:line="240" w:lineRule="auto"/>
              <w:rPr>
                <w:rFonts w:ascii="Times" w:eastAsia="Times New Roman" w:hAnsi="Times" w:cs="Times New Roman"/>
                <w:sz w:val="24"/>
                <w:szCs w:val="24"/>
              </w:rPr>
            </w:pPr>
            <w:r w:rsidRPr="00A45B8D">
              <w:rPr>
                <w:rFonts w:ascii="Times" w:eastAsia="Times New Roman" w:hAnsi="Times" w:cs="Times New Roman"/>
                <w:sz w:val="24"/>
                <w:szCs w:val="24"/>
              </w:rPr>
              <w:t>Using evidence to support a position or presenting factual information</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5</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4</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3</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2</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1</w:t>
            </w:r>
          </w:p>
        </w:tc>
      </w:tr>
      <w:tr w:rsidR="00A45B8D" w:rsidRPr="00A45B8D" w:rsidTr="008B6FA3">
        <w:tc>
          <w:tcPr>
            <w:tcW w:w="7011" w:type="dxa"/>
          </w:tcPr>
          <w:p w:rsidR="00A45B8D" w:rsidRPr="00A45B8D" w:rsidRDefault="00A45B8D" w:rsidP="00A45B8D">
            <w:pPr>
              <w:spacing w:after="0" w:line="240" w:lineRule="auto"/>
              <w:rPr>
                <w:rFonts w:ascii="Times" w:eastAsia="Times New Roman" w:hAnsi="Times" w:cs="Times New Roman"/>
                <w:sz w:val="24"/>
                <w:szCs w:val="24"/>
              </w:rPr>
            </w:pPr>
            <w:r w:rsidRPr="00A45B8D">
              <w:rPr>
                <w:rFonts w:ascii="Times" w:eastAsia="Times New Roman" w:hAnsi="Times" w:cs="Times New Roman"/>
                <w:sz w:val="24"/>
                <w:szCs w:val="24"/>
              </w:rPr>
              <w:t>Drawing another person into the discussion</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5</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4</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3</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2</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1</w:t>
            </w:r>
          </w:p>
        </w:tc>
      </w:tr>
      <w:tr w:rsidR="00A45B8D" w:rsidRPr="00A45B8D" w:rsidTr="008B6FA3">
        <w:tc>
          <w:tcPr>
            <w:tcW w:w="7011" w:type="dxa"/>
          </w:tcPr>
          <w:p w:rsidR="00A45B8D" w:rsidRPr="00A45B8D" w:rsidRDefault="00A45B8D" w:rsidP="00A45B8D">
            <w:pPr>
              <w:spacing w:after="0" w:line="240" w:lineRule="auto"/>
              <w:rPr>
                <w:rFonts w:ascii="Times" w:eastAsia="Times New Roman" w:hAnsi="Times" w:cs="Times New Roman"/>
                <w:sz w:val="24"/>
                <w:szCs w:val="24"/>
              </w:rPr>
            </w:pPr>
            <w:r w:rsidRPr="00A45B8D">
              <w:rPr>
                <w:rFonts w:ascii="Times" w:eastAsia="Times New Roman" w:hAnsi="Times" w:cs="Times New Roman"/>
                <w:sz w:val="24"/>
                <w:szCs w:val="24"/>
              </w:rPr>
              <w:t>Asking a clarifying question or moving the discussion along</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5</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4</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3</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2</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1</w:t>
            </w:r>
          </w:p>
        </w:tc>
      </w:tr>
      <w:tr w:rsidR="00A45B8D" w:rsidRPr="00A45B8D" w:rsidTr="008B6FA3">
        <w:tc>
          <w:tcPr>
            <w:tcW w:w="7011" w:type="dxa"/>
          </w:tcPr>
          <w:p w:rsidR="00A45B8D" w:rsidRPr="00A45B8D" w:rsidRDefault="00A45B8D" w:rsidP="00A45B8D">
            <w:pPr>
              <w:spacing w:after="0" w:line="240" w:lineRule="auto"/>
              <w:rPr>
                <w:rFonts w:ascii="Times" w:eastAsia="Times New Roman" w:hAnsi="Times" w:cs="Times New Roman"/>
                <w:sz w:val="24"/>
                <w:szCs w:val="24"/>
              </w:rPr>
            </w:pPr>
            <w:r w:rsidRPr="00A45B8D">
              <w:rPr>
                <w:rFonts w:ascii="Times" w:eastAsia="Times New Roman" w:hAnsi="Times" w:cs="Times New Roman"/>
                <w:sz w:val="24"/>
                <w:szCs w:val="24"/>
              </w:rPr>
              <w:t>Highlighting and marking the text with questions/commentary</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5</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4</w:t>
            </w:r>
          </w:p>
        </w:tc>
        <w:tc>
          <w:tcPr>
            <w:tcW w:w="501"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3</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2</w:t>
            </w:r>
          </w:p>
        </w:tc>
        <w:tc>
          <w:tcPr>
            <w:tcW w:w="502" w:type="dxa"/>
          </w:tcPr>
          <w:p w:rsidR="00A45B8D" w:rsidRPr="00A45B8D" w:rsidRDefault="00A45B8D" w:rsidP="00A45B8D">
            <w:pPr>
              <w:spacing w:after="0" w:line="240" w:lineRule="auto"/>
              <w:jc w:val="center"/>
              <w:rPr>
                <w:rFonts w:ascii="Times" w:eastAsia="Times New Roman" w:hAnsi="Times" w:cs="Times New Roman"/>
                <w:bCs/>
                <w:sz w:val="24"/>
                <w:szCs w:val="24"/>
              </w:rPr>
            </w:pPr>
            <w:r w:rsidRPr="00A45B8D">
              <w:rPr>
                <w:rFonts w:ascii="Times" w:eastAsia="Times New Roman" w:hAnsi="Times" w:cs="Times New Roman"/>
                <w:bCs/>
                <w:sz w:val="24"/>
                <w:szCs w:val="24"/>
              </w:rPr>
              <w:t>1</w:t>
            </w:r>
          </w:p>
        </w:tc>
      </w:tr>
    </w:tbl>
    <w:p w:rsidR="005A70BE" w:rsidRPr="00A45B8D" w:rsidRDefault="005A70BE" w:rsidP="00A45B8D"/>
    <w:sectPr w:rsidR="005A70BE" w:rsidRPr="00A45B8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57B" w:rsidRDefault="00AE757B" w:rsidP="00946CD1">
      <w:pPr>
        <w:spacing w:after="0" w:line="240" w:lineRule="auto"/>
      </w:pPr>
      <w:r>
        <w:separator/>
      </w:r>
    </w:p>
  </w:endnote>
  <w:endnote w:type="continuationSeparator" w:id="0">
    <w:p w:rsidR="00AE757B" w:rsidRDefault="00AE757B" w:rsidP="00946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57B" w:rsidRDefault="00AE757B" w:rsidP="00946CD1">
      <w:pPr>
        <w:spacing w:after="0" w:line="240" w:lineRule="auto"/>
      </w:pPr>
      <w:r>
        <w:separator/>
      </w:r>
    </w:p>
  </w:footnote>
  <w:footnote w:type="continuationSeparator" w:id="0">
    <w:p w:rsidR="00AE757B" w:rsidRDefault="00AE757B" w:rsidP="00946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CEFE20F429F342F584493CAD3CB9AB4B"/>
      </w:placeholder>
      <w:dataBinding w:prefixMappings="xmlns:ns0='http://schemas.openxmlformats.org/package/2006/metadata/core-properties' xmlns:ns1='http://purl.org/dc/elements/1.1/'" w:xpath="/ns0:coreProperties[1]/ns1:title[1]" w:storeItemID="{6C3C8BC8-F283-45AE-878A-BAB7291924A1}"/>
      <w:text/>
    </w:sdtPr>
    <w:sdtEndPr/>
    <w:sdtContent>
      <w:p w:rsidR="00946CD1" w:rsidRDefault="00A45B8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Socratic Seminar </w:t>
        </w:r>
        <w:r w:rsidR="0007593F">
          <w:rPr>
            <w:rFonts w:asciiTheme="majorHAnsi" w:eastAsiaTheme="majorEastAsia" w:hAnsiTheme="majorHAnsi" w:cstheme="majorBidi"/>
            <w:sz w:val="32"/>
            <w:szCs w:val="32"/>
          </w:rPr>
          <w:t>Reflection</w:t>
        </w:r>
      </w:p>
    </w:sdtContent>
  </w:sdt>
  <w:p w:rsidR="00946CD1" w:rsidRDefault="00946C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CD1"/>
    <w:rsid w:val="0007593F"/>
    <w:rsid w:val="001D5DB4"/>
    <w:rsid w:val="00435409"/>
    <w:rsid w:val="005A70BE"/>
    <w:rsid w:val="00946CD1"/>
    <w:rsid w:val="00A45B8D"/>
    <w:rsid w:val="00AE757B"/>
    <w:rsid w:val="00BD1A44"/>
    <w:rsid w:val="00BD7CEF"/>
    <w:rsid w:val="00E16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CD1"/>
  </w:style>
  <w:style w:type="paragraph" w:styleId="Footer">
    <w:name w:val="footer"/>
    <w:basedOn w:val="Normal"/>
    <w:link w:val="FooterChar"/>
    <w:uiPriority w:val="99"/>
    <w:unhideWhenUsed/>
    <w:rsid w:val="00946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CD1"/>
  </w:style>
  <w:style w:type="paragraph" w:styleId="BalloonText">
    <w:name w:val="Balloon Text"/>
    <w:basedOn w:val="Normal"/>
    <w:link w:val="BalloonTextChar"/>
    <w:uiPriority w:val="99"/>
    <w:semiHidden/>
    <w:unhideWhenUsed/>
    <w:rsid w:val="00946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CD1"/>
  </w:style>
  <w:style w:type="paragraph" w:styleId="Footer">
    <w:name w:val="footer"/>
    <w:basedOn w:val="Normal"/>
    <w:link w:val="FooterChar"/>
    <w:uiPriority w:val="99"/>
    <w:unhideWhenUsed/>
    <w:rsid w:val="00946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CD1"/>
  </w:style>
  <w:style w:type="paragraph" w:styleId="BalloonText">
    <w:name w:val="Balloon Text"/>
    <w:basedOn w:val="Normal"/>
    <w:link w:val="BalloonTextChar"/>
    <w:uiPriority w:val="99"/>
    <w:semiHidden/>
    <w:unhideWhenUsed/>
    <w:rsid w:val="00946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FE20F429F342F584493CAD3CB9AB4B"/>
        <w:category>
          <w:name w:val="General"/>
          <w:gallery w:val="placeholder"/>
        </w:category>
        <w:types>
          <w:type w:val="bbPlcHdr"/>
        </w:types>
        <w:behaviors>
          <w:behavior w:val="content"/>
        </w:behaviors>
        <w:guid w:val="{22E60C26-C41E-4975-BF1C-BBBE10A22CD8}"/>
      </w:docPartPr>
      <w:docPartBody>
        <w:p w:rsidR="00BE4FC8" w:rsidRDefault="00537DC0" w:rsidP="00537DC0">
          <w:pPr>
            <w:pStyle w:val="CEFE20F429F342F584493CAD3CB9AB4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DC0"/>
    <w:rsid w:val="00326814"/>
    <w:rsid w:val="00537DC0"/>
    <w:rsid w:val="00BE4FC8"/>
    <w:rsid w:val="00D661A5"/>
    <w:rsid w:val="00F1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FE20F429F342F584493CAD3CB9AB4B">
    <w:name w:val="CEFE20F429F342F584493CAD3CB9AB4B"/>
    <w:rsid w:val="00537DC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FE20F429F342F584493CAD3CB9AB4B">
    <w:name w:val="CEFE20F429F342F584493CAD3CB9AB4B"/>
    <w:rsid w:val="00537D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Socratic Seminar Reflection</vt:lpstr>
    </vt:vector>
  </TitlesOfParts>
  <Company>Lipscomb University</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Socratic Seminar Reflection</dc:title>
  <dc:creator>Young, Lisa A (MNPS)</dc:creator>
  <cp:lastModifiedBy>Windows User</cp:lastModifiedBy>
  <cp:revision>2</cp:revision>
  <dcterms:created xsi:type="dcterms:W3CDTF">2014-05-27T14:30:00Z</dcterms:created>
  <dcterms:modified xsi:type="dcterms:W3CDTF">2014-05-27T14:30:00Z</dcterms:modified>
</cp:coreProperties>
</file>